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031" w:rsidRPr="00060031" w:rsidRDefault="00060031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</w:p>
    <w:p w:rsidR="00060031" w:rsidRPr="00060031" w:rsidRDefault="00060031" w:rsidP="00060031">
      <w:pPr>
        <w:adjustRightInd/>
        <w:snapToGrid/>
        <w:spacing w:after="0" w:line="570" w:lineRule="atLeast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b/>
          <w:bCs/>
          <w:color w:val="000000"/>
          <w:sz w:val="32"/>
        </w:rPr>
        <w:t>附件</w:t>
      </w:r>
      <w:r w:rsidR="003C6C0F">
        <w:rPr>
          <w:rFonts w:ascii="仿宋_GB2312" w:eastAsia="仿宋_GB2312" w:hAnsi="微软雅黑" w:cs="宋体" w:hint="eastAsia"/>
          <w:b/>
          <w:bCs/>
          <w:color w:val="000000"/>
          <w:sz w:val="32"/>
        </w:rPr>
        <w:t>一</w:t>
      </w:r>
    </w:p>
    <w:p w:rsidR="00060031" w:rsidRPr="00060031" w:rsidRDefault="00060031" w:rsidP="00060031">
      <w:pPr>
        <w:adjustRightInd/>
        <w:snapToGrid/>
        <w:spacing w:after="0"/>
        <w:ind w:left="1485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b/>
          <w:bCs/>
          <w:color w:val="000000"/>
          <w:sz w:val="32"/>
        </w:rPr>
        <w:t>（一）</w:t>
      </w:r>
      <w:r w:rsidRPr="00060031">
        <w:rPr>
          <w:rFonts w:ascii="Times New Roman" w:eastAsia="仿宋_GB2312" w:hAnsi="Times New Roman" w:cs="Times New Roman"/>
          <w:color w:val="000000"/>
          <w:sz w:val="14"/>
        </w:rPr>
        <w:t>       </w:t>
      </w:r>
      <w:r w:rsidRPr="00060031">
        <w:rPr>
          <w:rFonts w:ascii="仿宋_GB2312" w:eastAsia="仿宋_GB2312" w:hAnsi="微软雅黑" w:cs="宋体" w:hint="eastAsia"/>
          <w:b/>
          <w:bCs/>
          <w:color w:val="000000"/>
          <w:sz w:val="32"/>
        </w:rPr>
        <w:t>饮水机采购控制预算</w:t>
      </w:r>
      <w:r w:rsidR="00903739">
        <w:rPr>
          <w:rFonts w:ascii="仿宋_GB2312" w:eastAsia="仿宋_GB2312" w:hAnsi="微软雅黑" w:cs="宋体" w:hint="eastAsia"/>
          <w:b/>
          <w:bCs/>
          <w:color w:val="000000"/>
          <w:sz w:val="32"/>
        </w:rPr>
        <w:t>5800</w:t>
      </w:r>
      <w:r w:rsidRPr="00060031">
        <w:rPr>
          <w:rFonts w:ascii="仿宋_GB2312" w:eastAsia="仿宋_GB2312" w:hAnsi="微软雅黑" w:cs="宋体" w:hint="eastAsia"/>
          <w:b/>
          <w:bCs/>
          <w:color w:val="000000"/>
          <w:sz w:val="32"/>
        </w:rPr>
        <w:t>.00元/台。</w:t>
      </w:r>
    </w:p>
    <w:p w:rsidR="00060031" w:rsidRPr="00060031" w:rsidRDefault="00060031" w:rsidP="00060031">
      <w:pPr>
        <w:adjustRightInd/>
        <w:snapToGrid/>
        <w:spacing w:after="0"/>
        <w:ind w:left="1485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b/>
          <w:bCs/>
          <w:color w:val="000000"/>
          <w:sz w:val="32"/>
        </w:rPr>
        <w:t>（二）</w:t>
      </w:r>
      <w:r w:rsidRPr="00060031">
        <w:rPr>
          <w:rFonts w:ascii="Times New Roman" w:eastAsia="仿宋_GB2312" w:hAnsi="Times New Roman" w:cs="Times New Roman"/>
          <w:color w:val="000000"/>
          <w:sz w:val="14"/>
        </w:rPr>
        <w:t>       </w:t>
      </w:r>
      <w:r w:rsidRPr="00060031">
        <w:rPr>
          <w:rFonts w:ascii="仿宋_GB2312" w:eastAsia="仿宋_GB2312" w:hAnsi="微软雅黑" w:cs="宋体" w:hint="eastAsia"/>
          <w:b/>
          <w:bCs/>
          <w:color w:val="000000"/>
          <w:sz w:val="32"/>
        </w:rPr>
        <w:t>饮水机参数要求</w:t>
      </w:r>
    </w:p>
    <w:p w:rsidR="00060031" w:rsidRPr="00060031" w:rsidRDefault="00060031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1.水胆容量：≥90L；</w:t>
      </w:r>
    </w:p>
    <w:p w:rsidR="00060031" w:rsidRPr="00060031" w:rsidRDefault="00060031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2.功率：12KW；</w:t>
      </w:r>
    </w:p>
    <w:p w:rsidR="00060031" w:rsidRPr="00060031" w:rsidRDefault="00060031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3.出水咀：两开；</w:t>
      </w:r>
    </w:p>
    <w:p w:rsidR="00060031" w:rsidRPr="00060031" w:rsidRDefault="00060031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4.适用人数：满足190人内同时使用；</w:t>
      </w:r>
    </w:p>
    <w:p w:rsidR="00060031" w:rsidRPr="00060031" w:rsidRDefault="00060031" w:rsidP="00892F03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5.</w:t>
      </w:r>
      <w:r w:rsidR="00DD4D85">
        <w:rPr>
          <w:rFonts w:ascii="仿宋_GB2312" w:eastAsia="仿宋_GB2312" w:hAnsi="微软雅黑" w:cs="宋体" w:hint="eastAsia"/>
          <w:color w:val="000000"/>
          <w:sz w:val="32"/>
          <w:szCs w:val="32"/>
        </w:rPr>
        <w:t>供水量：</w:t>
      </w:r>
      <w:r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供水200升</w:t>
      </w:r>
      <w:r w:rsidR="00892F03">
        <w:rPr>
          <w:rFonts w:ascii="仿宋_GB2312" w:eastAsia="仿宋_GB2312" w:hAnsi="微软雅黑" w:cs="宋体" w:hint="eastAsia"/>
          <w:color w:val="000000"/>
          <w:sz w:val="32"/>
          <w:szCs w:val="32"/>
        </w:rPr>
        <w:t>/小时</w:t>
      </w:r>
    </w:p>
    <w:p w:rsidR="00060031" w:rsidRPr="00060031" w:rsidRDefault="00DD4D85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6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.内胆压力：零压力；</w:t>
      </w:r>
    </w:p>
    <w:p w:rsidR="00060031" w:rsidRPr="00060031" w:rsidRDefault="00DD4D85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7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.智能技术：采用微电脑控制程序，液晶显示，可显示时间、水温、进水状态、可饮用状态；</w:t>
      </w:r>
    </w:p>
    <w:p w:rsidR="00060031" w:rsidRDefault="00DD4D85" w:rsidP="00060031">
      <w:pPr>
        <w:adjustRightInd/>
        <w:snapToGrid/>
        <w:spacing w:after="0" w:line="360" w:lineRule="atLeast"/>
        <w:rPr>
          <w:rFonts w:ascii="仿宋_GB2312" w:eastAsia="仿宋_GB2312" w:hAnsi="微软雅黑" w:cs="宋体"/>
          <w:color w:val="000000"/>
          <w:sz w:val="32"/>
          <w:szCs w:val="32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8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.出水控制形式：手阀式</w:t>
      </w:r>
    </w:p>
    <w:p w:rsidR="006F2E36" w:rsidRPr="00060031" w:rsidRDefault="006F2E36" w:rsidP="00060031">
      <w:pPr>
        <w:adjustRightInd/>
        <w:snapToGrid/>
        <w:spacing w:after="0" w:line="360" w:lineRule="atLeast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9.包含一体式</w:t>
      </w:r>
      <w:r w:rsidR="00E10E28">
        <w:rPr>
          <w:rFonts w:ascii="仿宋_GB2312" w:eastAsia="仿宋_GB2312" w:hAnsi="微软雅黑" w:cs="宋体" w:hint="eastAsia"/>
          <w:color w:val="000000"/>
          <w:sz w:val="32"/>
          <w:szCs w:val="32"/>
        </w:rPr>
        <w:t>三级过滤</w:t>
      </w: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。</w:t>
      </w:r>
    </w:p>
    <w:p w:rsidR="00060031" w:rsidRPr="00060031" w:rsidRDefault="00060031" w:rsidP="00314120">
      <w:pPr>
        <w:adjustRightInd/>
        <w:snapToGrid/>
        <w:spacing w:after="0" w:line="360" w:lineRule="atLeast"/>
        <w:rPr>
          <w:rFonts w:ascii="微软雅黑" w:hAnsi="微软雅黑" w:cs="宋体"/>
          <w:color w:val="000000"/>
          <w:sz w:val="27"/>
          <w:szCs w:val="27"/>
        </w:rPr>
      </w:pPr>
      <w:r w:rsidRPr="00060031">
        <w:rPr>
          <w:rFonts w:ascii="仿宋_GB2312" w:eastAsia="仿宋_GB2312" w:hAnsi="微软雅黑" w:cs="宋体" w:hint="eastAsia"/>
          <w:b/>
          <w:bCs/>
          <w:color w:val="000000"/>
          <w:sz w:val="32"/>
        </w:rPr>
        <w:t>（三）饮水机采购要求：</w:t>
      </w:r>
    </w:p>
    <w:p w:rsidR="00060031" w:rsidRPr="00060031" w:rsidRDefault="00314120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1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.节能保温，避免重复烧开，满足开水和温开水及时饮用需求。</w:t>
      </w:r>
    </w:p>
    <w:p w:rsidR="00060031" w:rsidRPr="00060031" w:rsidRDefault="00314120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2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.超温、过流保护；缺水自动断电，防止干烧。</w:t>
      </w:r>
    </w:p>
    <w:p w:rsidR="00060031" w:rsidRPr="00060031" w:rsidRDefault="00314120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3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.*具有CQC认证、中国节能产品认证、食品接触产品安全认证证书；</w:t>
      </w:r>
    </w:p>
    <w:p w:rsidR="00060031" w:rsidRPr="00060031" w:rsidRDefault="00314120" w:rsidP="00060031">
      <w:pPr>
        <w:adjustRightInd/>
        <w:snapToGrid/>
        <w:spacing w:after="0"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4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质保期为验收合格后一年，质保期内出现质量问题，乙方在接到通知后24小时内响应到场，24小时内免费完成维修或更换；如3次维修仍不能达到约定的质量标准，甲方有权退货并追究乙方的违约责任。三个月内有产品质量问题，包退包换。乙方提供产品维修材料价格清单，质保期外因正常使用产生的问题，由乙方终身维修，费用按维修材料价格清单执行；</w:t>
      </w:r>
    </w:p>
    <w:p w:rsidR="00060031" w:rsidRPr="00060031" w:rsidRDefault="00314120" w:rsidP="00060031">
      <w:pPr>
        <w:adjustRightInd/>
        <w:snapToGrid/>
        <w:rPr>
          <w:rFonts w:ascii="微软雅黑" w:hAnsi="微软雅黑" w:cs="宋体"/>
          <w:color w:val="000000"/>
          <w:sz w:val="27"/>
          <w:szCs w:val="27"/>
        </w:rPr>
      </w:pPr>
      <w:r>
        <w:rPr>
          <w:rFonts w:ascii="仿宋_GB2312" w:eastAsia="仿宋_GB2312" w:hAnsi="微软雅黑" w:cs="宋体" w:hint="eastAsia"/>
          <w:color w:val="000000"/>
          <w:sz w:val="32"/>
          <w:szCs w:val="32"/>
        </w:rPr>
        <w:t>5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.供应商必须提供</w:t>
      </w:r>
      <w:r w:rsidR="00060031" w:rsidRPr="00060031">
        <w:rPr>
          <w:rFonts w:ascii="微软雅黑" w:hAnsi="微软雅黑" w:cs="宋体" w:hint="eastAsia"/>
          <w:b/>
          <w:bCs/>
          <w:color w:val="000000"/>
          <w:sz w:val="27"/>
        </w:rPr>
        <w:t> </w:t>
      </w:r>
      <w:r w:rsidR="00060031" w:rsidRPr="00060031">
        <w:rPr>
          <w:rFonts w:ascii="仿宋_GB2312" w:eastAsia="仿宋_GB2312" w:hAnsi="微软雅黑" w:cs="宋体" w:hint="eastAsia"/>
          <w:color w:val="000000"/>
          <w:sz w:val="32"/>
          <w:szCs w:val="32"/>
        </w:rPr>
        <w:t>配件收费标准。</w:t>
      </w:r>
    </w:p>
    <w:p w:rsidR="003C6C0F" w:rsidRPr="00905D86" w:rsidRDefault="003C6C0F" w:rsidP="003C6C0F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附件二   </w:t>
      </w:r>
      <w:r w:rsidRPr="00905D86">
        <w:rPr>
          <w:rFonts w:ascii="仿宋_GB2312" w:eastAsia="仿宋_GB2312" w:hAnsi="宋体" w:hint="eastAsia"/>
          <w:sz w:val="28"/>
          <w:szCs w:val="28"/>
        </w:rPr>
        <w:t>比选评审标准：</w:t>
      </w:r>
    </w:p>
    <w:tbl>
      <w:tblPr>
        <w:tblStyle w:val="a6"/>
        <w:tblW w:w="0" w:type="auto"/>
        <w:jc w:val="center"/>
        <w:tblLook w:val="04A0"/>
      </w:tblPr>
      <w:tblGrid>
        <w:gridCol w:w="941"/>
        <w:gridCol w:w="1318"/>
        <w:gridCol w:w="1109"/>
        <w:gridCol w:w="3842"/>
        <w:gridCol w:w="1312"/>
      </w:tblGrid>
      <w:tr w:rsidR="003C6C0F" w:rsidRPr="00905D86" w:rsidTr="00BF693E">
        <w:trPr>
          <w:jc w:val="center"/>
        </w:trPr>
        <w:tc>
          <w:tcPr>
            <w:tcW w:w="959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序号</w:t>
            </w:r>
          </w:p>
        </w:tc>
        <w:tc>
          <w:tcPr>
            <w:tcW w:w="1352" w:type="dxa"/>
            <w:vAlign w:val="center"/>
          </w:tcPr>
          <w:p w:rsidR="003C6C0F" w:rsidRPr="00905D86" w:rsidRDefault="003C6C0F" w:rsidP="00BF693E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评审项目</w:t>
            </w:r>
          </w:p>
        </w:tc>
        <w:tc>
          <w:tcPr>
            <w:tcW w:w="1134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分值</w:t>
            </w:r>
          </w:p>
        </w:tc>
        <w:tc>
          <w:tcPr>
            <w:tcW w:w="3969" w:type="dxa"/>
            <w:vAlign w:val="center"/>
          </w:tcPr>
          <w:p w:rsidR="003C6C0F" w:rsidRPr="00905D86" w:rsidRDefault="003C6C0F" w:rsidP="00BF693E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评审标准</w:t>
            </w:r>
          </w:p>
        </w:tc>
        <w:tc>
          <w:tcPr>
            <w:tcW w:w="1346" w:type="dxa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备注</w:t>
            </w:r>
          </w:p>
        </w:tc>
      </w:tr>
      <w:tr w:rsidR="003C6C0F" w:rsidRPr="00905D86" w:rsidTr="00BF693E">
        <w:trPr>
          <w:trHeight w:val="516"/>
          <w:jc w:val="center"/>
        </w:trPr>
        <w:tc>
          <w:tcPr>
            <w:tcW w:w="959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</w:p>
        </w:tc>
        <w:tc>
          <w:tcPr>
            <w:tcW w:w="1352" w:type="dxa"/>
            <w:vAlign w:val="center"/>
          </w:tcPr>
          <w:p w:rsidR="003C6C0F" w:rsidRPr="00905D86" w:rsidRDefault="003C6C0F" w:rsidP="00BF693E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报价</w:t>
            </w:r>
          </w:p>
        </w:tc>
        <w:tc>
          <w:tcPr>
            <w:tcW w:w="1134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50</w:t>
            </w:r>
          </w:p>
        </w:tc>
        <w:tc>
          <w:tcPr>
            <w:tcW w:w="3969" w:type="dxa"/>
            <w:vAlign w:val="center"/>
          </w:tcPr>
          <w:p w:rsidR="003C6C0F" w:rsidRPr="00905D86" w:rsidRDefault="003C6C0F" w:rsidP="00BF693E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有效投标中已满足采购文件</w:t>
            </w: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要求且投标价格最低的投标报价为基准价，投标报价分值=（基准价/投标报价）×50</w:t>
            </w:r>
          </w:p>
        </w:tc>
        <w:tc>
          <w:tcPr>
            <w:tcW w:w="1346" w:type="dxa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投标报</w:t>
            </w: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价为各单价之和</w:t>
            </w:r>
          </w:p>
        </w:tc>
      </w:tr>
      <w:tr w:rsidR="003C6C0F" w:rsidRPr="00905D86" w:rsidTr="00BF693E">
        <w:trPr>
          <w:jc w:val="center"/>
        </w:trPr>
        <w:tc>
          <w:tcPr>
            <w:tcW w:w="959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lastRenderedPageBreak/>
              <w:t>2</w:t>
            </w:r>
          </w:p>
        </w:tc>
        <w:tc>
          <w:tcPr>
            <w:tcW w:w="1352" w:type="dxa"/>
            <w:vAlign w:val="center"/>
          </w:tcPr>
          <w:p w:rsidR="003C6C0F" w:rsidRPr="00905D86" w:rsidRDefault="003C6C0F" w:rsidP="00BF693E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样品</w:t>
            </w:r>
          </w:p>
        </w:tc>
        <w:tc>
          <w:tcPr>
            <w:tcW w:w="1134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30</w:t>
            </w:r>
          </w:p>
        </w:tc>
        <w:tc>
          <w:tcPr>
            <w:tcW w:w="3969" w:type="dxa"/>
            <w:vAlign w:val="center"/>
          </w:tcPr>
          <w:p w:rsidR="003C6C0F" w:rsidRPr="00905D86" w:rsidRDefault="003C6C0F" w:rsidP="00BF693E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有国家相关规定需要检测的产品，须提供复印件盖鲜章，原件备查</w:t>
            </w:r>
          </w:p>
        </w:tc>
        <w:tc>
          <w:tcPr>
            <w:tcW w:w="1346" w:type="dxa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C6C0F" w:rsidRPr="00905D86" w:rsidTr="00BF693E">
        <w:trPr>
          <w:jc w:val="center"/>
        </w:trPr>
        <w:tc>
          <w:tcPr>
            <w:tcW w:w="959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</w:p>
        </w:tc>
        <w:tc>
          <w:tcPr>
            <w:tcW w:w="1352" w:type="dxa"/>
            <w:vAlign w:val="center"/>
          </w:tcPr>
          <w:p w:rsidR="003C6C0F" w:rsidRPr="00905D86" w:rsidRDefault="003C6C0F" w:rsidP="00BF693E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售后服务</w:t>
            </w:r>
          </w:p>
        </w:tc>
        <w:tc>
          <w:tcPr>
            <w:tcW w:w="1134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18</w:t>
            </w:r>
          </w:p>
        </w:tc>
        <w:tc>
          <w:tcPr>
            <w:tcW w:w="3969" w:type="dxa"/>
            <w:vAlign w:val="center"/>
          </w:tcPr>
          <w:p w:rsidR="003C6C0F" w:rsidRPr="00905D86" w:rsidRDefault="003C6C0F" w:rsidP="00BF693E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售后服务响应时间、售后服务能力和及时性</w:t>
            </w:r>
          </w:p>
        </w:tc>
        <w:tc>
          <w:tcPr>
            <w:tcW w:w="1346" w:type="dxa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3C6C0F" w:rsidRPr="00905D86" w:rsidTr="00BF693E">
        <w:trPr>
          <w:jc w:val="center"/>
        </w:trPr>
        <w:tc>
          <w:tcPr>
            <w:tcW w:w="959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4</w:t>
            </w:r>
          </w:p>
        </w:tc>
        <w:tc>
          <w:tcPr>
            <w:tcW w:w="1352" w:type="dxa"/>
            <w:vAlign w:val="center"/>
          </w:tcPr>
          <w:p w:rsidR="003C6C0F" w:rsidRPr="00905D86" w:rsidRDefault="003C6C0F" w:rsidP="00BF693E">
            <w:pPr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投标文件规范性</w:t>
            </w:r>
          </w:p>
        </w:tc>
        <w:tc>
          <w:tcPr>
            <w:tcW w:w="1134" w:type="dxa"/>
            <w:vAlign w:val="center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</w:p>
        </w:tc>
        <w:tc>
          <w:tcPr>
            <w:tcW w:w="3969" w:type="dxa"/>
            <w:vAlign w:val="center"/>
          </w:tcPr>
          <w:p w:rsidR="003C6C0F" w:rsidRPr="00905D86" w:rsidRDefault="003C6C0F" w:rsidP="00BF693E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905D86">
              <w:rPr>
                <w:rFonts w:ascii="仿宋_GB2312" w:eastAsia="仿宋_GB2312" w:hAnsi="宋体" w:hint="eastAsia"/>
                <w:sz w:val="28"/>
                <w:szCs w:val="28"/>
              </w:rPr>
              <w:t>投标文件制作规范没有细微偏差，得两分；有一项偏差扣0.5分，扣完为止。</w:t>
            </w:r>
          </w:p>
        </w:tc>
        <w:tc>
          <w:tcPr>
            <w:tcW w:w="1346" w:type="dxa"/>
          </w:tcPr>
          <w:p w:rsidR="003C6C0F" w:rsidRPr="00905D86" w:rsidRDefault="003C6C0F" w:rsidP="00BF693E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3C6C0F" w:rsidRPr="00905D86" w:rsidRDefault="003C6C0F" w:rsidP="000C2086">
      <w:pPr>
        <w:rPr>
          <w:rFonts w:ascii="仿宋_GB2312" w:eastAsia="仿宋_GB2312"/>
          <w:sz w:val="28"/>
          <w:szCs w:val="28"/>
        </w:rPr>
      </w:pPr>
      <w:bookmarkStart w:id="0" w:name="_Toc217446061"/>
      <w:r w:rsidRPr="00905D86">
        <w:rPr>
          <w:rFonts w:ascii="仿宋_GB2312" w:eastAsia="仿宋_GB2312" w:hint="eastAsia"/>
          <w:sz w:val="28"/>
          <w:szCs w:val="28"/>
        </w:rPr>
        <w:t>确定成交供应商</w:t>
      </w:r>
      <w:bookmarkEnd w:id="0"/>
      <w:r w:rsidRPr="00905D86">
        <w:rPr>
          <w:rFonts w:ascii="仿宋_GB2312" w:eastAsia="仿宋_GB2312" w:hint="eastAsia"/>
          <w:sz w:val="28"/>
          <w:szCs w:val="28"/>
        </w:rPr>
        <w:t>：根据采购小组磋商结果，选择综合评分最高者确定为成交供应商。</w:t>
      </w:r>
    </w:p>
    <w:p w:rsidR="003C6C0F" w:rsidRPr="003C6C0F" w:rsidRDefault="003C6C0F" w:rsidP="003C6C0F">
      <w:pPr>
        <w:spacing w:before="240" w:after="240"/>
        <w:rPr>
          <w:rFonts w:ascii="仿宋_GB2312" w:eastAsia="仿宋_GB2312" w:hAnsi="宋体"/>
          <w:sz w:val="44"/>
          <w:szCs w:val="44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77B7" w:rsidRDefault="00BE77B7" w:rsidP="006F2E36">
      <w:pPr>
        <w:spacing w:after="0"/>
      </w:pPr>
      <w:r>
        <w:separator/>
      </w:r>
    </w:p>
  </w:endnote>
  <w:endnote w:type="continuationSeparator" w:id="1">
    <w:p w:rsidR="00BE77B7" w:rsidRDefault="00BE77B7" w:rsidP="006F2E3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77B7" w:rsidRDefault="00BE77B7" w:rsidP="006F2E36">
      <w:pPr>
        <w:spacing w:after="0"/>
      </w:pPr>
      <w:r>
        <w:separator/>
      </w:r>
    </w:p>
  </w:footnote>
  <w:footnote w:type="continuationSeparator" w:id="1">
    <w:p w:rsidR="00BE77B7" w:rsidRDefault="00BE77B7" w:rsidP="006F2E36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983DE4"/>
    <w:multiLevelType w:val="multilevel"/>
    <w:tmpl w:val="C764E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60031"/>
    <w:rsid w:val="000C2086"/>
    <w:rsid w:val="00104C0E"/>
    <w:rsid w:val="00254E05"/>
    <w:rsid w:val="00314120"/>
    <w:rsid w:val="00323B43"/>
    <w:rsid w:val="00364858"/>
    <w:rsid w:val="003C6C0F"/>
    <w:rsid w:val="003D37D8"/>
    <w:rsid w:val="00426133"/>
    <w:rsid w:val="004358AB"/>
    <w:rsid w:val="00500009"/>
    <w:rsid w:val="006B0BC5"/>
    <w:rsid w:val="006F2E36"/>
    <w:rsid w:val="007D506D"/>
    <w:rsid w:val="00892F03"/>
    <w:rsid w:val="008B7726"/>
    <w:rsid w:val="00903739"/>
    <w:rsid w:val="00A05B71"/>
    <w:rsid w:val="00AC00AE"/>
    <w:rsid w:val="00BE77B7"/>
    <w:rsid w:val="00D31D50"/>
    <w:rsid w:val="00D57517"/>
    <w:rsid w:val="00DD4D85"/>
    <w:rsid w:val="00E10E28"/>
    <w:rsid w:val="00E926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4">
    <w:name w:val="heading 4"/>
    <w:basedOn w:val="a"/>
    <w:link w:val="4Char"/>
    <w:uiPriority w:val="9"/>
    <w:qFormat/>
    <w:rsid w:val="00060031"/>
    <w:pPr>
      <w:adjustRightInd/>
      <w:snapToGrid/>
      <w:spacing w:before="100" w:beforeAutospacing="1" w:after="100" w:afterAutospacing="1"/>
      <w:outlineLvl w:val="3"/>
    </w:pPr>
    <w:rPr>
      <w:rFonts w:ascii="宋体" w:eastAsia="宋体" w:hAnsi="宋体" w:cs="宋体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"/>
    <w:rsid w:val="00060031"/>
    <w:rPr>
      <w:rFonts w:ascii="宋体" w:eastAsia="宋体" w:hAnsi="宋体" w:cs="宋体"/>
      <w:b/>
      <w:bCs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060031"/>
    <w:rPr>
      <w:color w:val="0000FF"/>
      <w:u w:val="single"/>
    </w:rPr>
  </w:style>
  <w:style w:type="paragraph" w:customStyle="1" w:styleId="desc">
    <w:name w:val="desc"/>
    <w:basedOn w:val="a"/>
    <w:rsid w:val="0006003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uiPriority w:val="99"/>
    <w:semiHidden/>
    <w:unhideWhenUsed/>
    <w:rsid w:val="0006003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5">
    <w:name w:val="Strong"/>
    <w:basedOn w:val="a0"/>
    <w:uiPriority w:val="22"/>
    <w:qFormat/>
    <w:rsid w:val="00060031"/>
    <w:rPr>
      <w:b/>
      <w:bCs/>
    </w:rPr>
  </w:style>
  <w:style w:type="table" w:styleId="a6">
    <w:name w:val="Table Grid"/>
    <w:basedOn w:val="a1"/>
    <w:uiPriority w:val="59"/>
    <w:rsid w:val="003C6C0F"/>
    <w:pPr>
      <w:spacing w:after="0" w:line="240" w:lineRule="auto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semiHidden/>
    <w:unhideWhenUsed/>
    <w:rsid w:val="006F2E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6F2E36"/>
    <w:rPr>
      <w:rFonts w:ascii="Tahoma" w:hAnsi="Tahoma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6F2E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6F2E3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45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7818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53807">
              <w:marLeft w:val="0"/>
              <w:marRight w:val="0"/>
              <w:marTop w:val="0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112</Words>
  <Characters>641</Characters>
  <Application>Microsoft Office Word</Application>
  <DocSecurity>0</DocSecurity>
  <Lines>5</Lines>
  <Paragraphs>1</Paragraphs>
  <ScaleCrop>false</ScaleCrop>
  <Company>县医院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王翠成</cp:lastModifiedBy>
  <cp:revision>2</cp:revision>
  <dcterms:created xsi:type="dcterms:W3CDTF">2021-05-19T06:49:00Z</dcterms:created>
  <dcterms:modified xsi:type="dcterms:W3CDTF">2021-05-19T06:49:00Z</dcterms:modified>
</cp:coreProperties>
</file>