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page" w:tblpX="1069" w:tblpY="391"/>
        <w:tblOverlap w:val="never"/>
        <w:tblW w:w="15040" w:type="dxa"/>
        <w:tblLayout w:type="fixed"/>
        <w:tblLook w:val="04A0"/>
      </w:tblPr>
      <w:tblGrid>
        <w:gridCol w:w="650"/>
        <w:gridCol w:w="1532"/>
        <w:gridCol w:w="3514"/>
        <w:gridCol w:w="2165"/>
        <w:gridCol w:w="2418"/>
        <w:gridCol w:w="2272"/>
        <w:gridCol w:w="1030"/>
        <w:gridCol w:w="1459"/>
      </w:tblGrid>
      <w:tr w:rsidR="00371482">
        <w:trPr>
          <w:trHeight w:val="959"/>
        </w:trPr>
        <w:tc>
          <w:tcPr>
            <w:tcW w:w="15040" w:type="dxa"/>
            <w:gridSpan w:val="8"/>
            <w:tcBorders>
              <w:top w:val="nil"/>
              <w:left w:val="nil"/>
              <w:bottom w:val="nil"/>
              <w:right w:val="nil"/>
            </w:tcBorders>
            <w:shd w:val="clear" w:color="auto" w:fill="auto"/>
            <w:noWrap/>
            <w:vAlign w:val="center"/>
          </w:tcPr>
          <w:p w:rsidR="00371482" w:rsidRDefault="009330CE">
            <w:pPr>
              <w:widowControl/>
              <w:jc w:val="center"/>
              <w:textAlignment w:val="center"/>
              <w:rPr>
                <w:rFonts w:ascii="宋体" w:hAnsi="宋体" w:cs="宋体"/>
                <w:b/>
                <w:bCs/>
                <w:color w:val="000000"/>
                <w:sz w:val="32"/>
                <w:szCs w:val="32"/>
              </w:rPr>
            </w:pPr>
            <w:r>
              <w:rPr>
                <w:rFonts w:ascii="宋体" w:hAnsi="宋体" w:cs="宋体" w:hint="eastAsia"/>
                <w:b/>
                <w:bCs/>
                <w:color w:val="000000"/>
                <w:kern w:val="0"/>
                <w:sz w:val="32"/>
                <w:szCs w:val="32"/>
                <w:lang/>
              </w:rPr>
              <w:t>中江县人民医院城南院区户外广告牌内容及参数</w:t>
            </w:r>
          </w:p>
        </w:tc>
      </w:tr>
      <w:tr w:rsidR="00371482">
        <w:trPr>
          <w:trHeight w:val="1108"/>
        </w:trPr>
        <w:tc>
          <w:tcPr>
            <w:tcW w:w="6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序号</w:t>
            </w:r>
          </w:p>
        </w:tc>
        <w:tc>
          <w:tcPr>
            <w:tcW w:w="15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项目</w:t>
            </w:r>
          </w:p>
        </w:tc>
        <w:tc>
          <w:tcPr>
            <w:tcW w:w="351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图例</w:t>
            </w:r>
          </w:p>
        </w:tc>
        <w:tc>
          <w:tcPr>
            <w:tcW w:w="21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内容</w:t>
            </w:r>
          </w:p>
        </w:tc>
        <w:tc>
          <w:tcPr>
            <w:tcW w:w="2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制作方式</w:t>
            </w:r>
          </w:p>
        </w:tc>
        <w:tc>
          <w:tcPr>
            <w:tcW w:w="22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规格</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数量</w:t>
            </w:r>
          </w:p>
        </w:tc>
        <w:tc>
          <w:tcPr>
            <w:tcW w:w="1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备注</w:t>
            </w:r>
          </w:p>
        </w:tc>
      </w:tr>
      <w:tr w:rsidR="00371482">
        <w:trPr>
          <w:trHeight w:val="2984"/>
        </w:trPr>
        <w:tc>
          <w:tcPr>
            <w:tcW w:w="6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p>
        </w:tc>
        <w:tc>
          <w:tcPr>
            <w:tcW w:w="15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门诊大楼楼宇广告牌</w:t>
            </w:r>
          </w:p>
        </w:tc>
        <w:tc>
          <w:tcPr>
            <w:tcW w:w="3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noProof/>
                <w:color w:val="000000"/>
                <w:kern w:val="0"/>
                <w:sz w:val="22"/>
                <w:szCs w:val="22"/>
                <w:bdr w:val="single" w:sz="4" w:space="0" w:color="000000"/>
              </w:rPr>
              <w:drawing>
                <wp:anchor distT="0" distB="0" distL="114300" distR="114300" simplePos="0" relativeHeight="251657216" behindDoc="0" locked="0" layoutInCell="1" allowOverlap="1">
                  <wp:simplePos x="0" y="0"/>
                  <wp:positionH relativeFrom="column">
                    <wp:posOffset>13335</wp:posOffset>
                  </wp:positionH>
                  <wp:positionV relativeFrom="paragraph">
                    <wp:posOffset>140335</wp:posOffset>
                  </wp:positionV>
                  <wp:extent cx="2024380" cy="1588770"/>
                  <wp:effectExtent l="0" t="0" r="13970" b="11430"/>
                  <wp:wrapNone/>
                  <wp:docPr id="3" name="图片_2"/>
                  <wp:cNvGraphicFramePr/>
                  <a:graphic xmlns:a="http://schemas.openxmlformats.org/drawingml/2006/main">
                    <a:graphicData uri="http://schemas.openxmlformats.org/drawingml/2006/picture">
                      <pic:pic xmlns:pic="http://schemas.openxmlformats.org/drawingml/2006/picture">
                        <pic:nvPicPr>
                          <pic:cNvPr id="3" name="图片_2"/>
                          <pic:cNvPicPr/>
                        </pic:nvPicPr>
                        <pic:blipFill>
                          <a:blip r:embed="rId8"/>
                          <a:stretch>
                            <a:fillRect/>
                          </a:stretch>
                        </pic:blipFill>
                        <pic:spPr>
                          <a:xfrm>
                            <a:off x="0" y="0"/>
                            <a:ext cx="2024380" cy="1588770"/>
                          </a:xfrm>
                          <a:prstGeom prst="rect">
                            <a:avLst/>
                          </a:prstGeom>
                          <a:noFill/>
                          <a:ln>
                            <a:noFill/>
                          </a:ln>
                        </pic:spPr>
                      </pic:pic>
                    </a:graphicData>
                  </a:graphic>
                </wp:anchor>
              </w:drawing>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LOGO+</w:t>
            </w:r>
            <w:r>
              <w:rPr>
                <w:rFonts w:ascii="宋体" w:hAnsi="宋体" w:cs="宋体" w:hint="eastAsia"/>
                <w:color w:val="000000"/>
                <w:kern w:val="0"/>
                <w:sz w:val="22"/>
                <w:szCs w:val="22"/>
                <w:lang/>
              </w:rPr>
              <w:t>中江县人民医院（中英文）</w:t>
            </w:r>
            <w:r>
              <w:rPr>
                <w:rFonts w:ascii="宋体" w:hAnsi="宋体" w:cs="宋体" w:hint="eastAsia"/>
                <w:color w:val="000000"/>
                <w:kern w:val="0"/>
                <w:sz w:val="22"/>
                <w:szCs w:val="22"/>
                <w:lang/>
              </w:rPr>
              <w:t>+</w:t>
            </w:r>
            <w:r>
              <w:rPr>
                <w:rFonts w:ascii="宋体" w:hAnsi="宋体" w:cs="宋体" w:hint="eastAsia"/>
                <w:color w:val="000000"/>
                <w:kern w:val="0"/>
                <w:sz w:val="22"/>
                <w:szCs w:val="22"/>
                <w:lang/>
              </w:rPr>
              <w:t>城南院区</w:t>
            </w:r>
            <w:r>
              <w:rPr>
                <w:rFonts w:ascii="宋体" w:hAnsi="宋体" w:cs="宋体" w:hint="eastAsia"/>
                <w:color w:val="000000"/>
                <w:kern w:val="0"/>
                <w:sz w:val="22"/>
                <w:szCs w:val="22"/>
                <w:lang/>
              </w:rPr>
              <w:t>+</w:t>
            </w:r>
            <w:r>
              <w:rPr>
                <w:rFonts w:ascii="宋体" w:hAnsi="宋体" w:cs="宋体" w:hint="eastAsia"/>
                <w:color w:val="000000"/>
                <w:kern w:val="0"/>
                <w:sz w:val="22"/>
                <w:szCs w:val="22"/>
                <w:lang/>
              </w:rPr>
              <w:t>国家三级甲等综合医院</w:t>
            </w:r>
          </w:p>
        </w:tc>
        <w:tc>
          <w:tcPr>
            <w:tcW w:w="2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不锈钢包边精品字</w:t>
            </w:r>
            <w:r>
              <w:rPr>
                <w:rFonts w:ascii="宋体" w:hAnsi="宋体" w:cs="宋体" w:hint="eastAsia"/>
                <w:color w:val="000000"/>
                <w:kern w:val="0"/>
                <w:sz w:val="22"/>
                <w:szCs w:val="22"/>
                <w:lang/>
              </w:rPr>
              <w:t>+</w:t>
            </w:r>
            <w:r>
              <w:rPr>
                <w:rFonts w:ascii="宋体" w:hAnsi="宋体" w:cs="宋体" w:hint="eastAsia"/>
                <w:color w:val="000000"/>
                <w:kern w:val="0"/>
                <w:sz w:val="22"/>
                <w:szCs w:val="22"/>
                <w:lang/>
              </w:rPr>
              <w:t>高密烤漆镀锌板穿孔字（钢结构龙骨</w:t>
            </w:r>
            <w:r>
              <w:rPr>
                <w:rFonts w:ascii="宋体" w:hAnsi="宋体" w:cs="宋体" w:hint="eastAsia"/>
                <w:color w:val="000000"/>
                <w:kern w:val="0"/>
                <w:sz w:val="22"/>
                <w:szCs w:val="22"/>
                <w:lang/>
              </w:rPr>
              <w:t>+2mm</w:t>
            </w:r>
            <w:r>
              <w:rPr>
                <w:rFonts w:ascii="宋体" w:hAnsi="宋体" w:cs="宋体" w:hint="eastAsia"/>
                <w:color w:val="000000"/>
                <w:kern w:val="0"/>
                <w:sz w:val="22"/>
                <w:szCs w:val="22"/>
                <w:lang/>
              </w:rPr>
              <w:t>镀锌板烤漆</w:t>
            </w:r>
            <w:r>
              <w:rPr>
                <w:rFonts w:ascii="宋体" w:hAnsi="宋体" w:cs="宋体" w:hint="eastAsia"/>
                <w:color w:val="000000"/>
                <w:kern w:val="0"/>
                <w:sz w:val="22"/>
                <w:szCs w:val="22"/>
                <w:lang/>
              </w:rPr>
              <w:t>+LED</w:t>
            </w:r>
            <w:r>
              <w:rPr>
                <w:rFonts w:ascii="宋体" w:hAnsi="宋体" w:cs="宋体" w:hint="eastAsia"/>
                <w:color w:val="000000"/>
                <w:kern w:val="0"/>
                <w:sz w:val="22"/>
                <w:szCs w:val="22"/>
                <w:lang/>
              </w:rPr>
              <w:t>户外防水高密灯珠</w:t>
            </w:r>
            <w:r>
              <w:rPr>
                <w:rFonts w:ascii="宋体" w:hAnsi="宋体" w:cs="宋体" w:hint="eastAsia"/>
                <w:color w:val="000000"/>
                <w:kern w:val="0"/>
                <w:sz w:val="22"/>
                <w:szCs w:val="22"/>
                <w:lang/>
              </w:rPr>
              <w:t>+</w:t>
            </w:r>
            <w:r>
              <w:rPr>
                <w:rFonts w:ascii="宋体" w:hAnsi="宋体" w:cs="宋体" w:hint="eastAsia"/>
                <w:color w:val="000000"/>
                <w:kern w:val="0"/>
                <w:sz w:val="22"/>
                <w:szCs w:val="22"/>
                <w:lang/>
              </w:rPr>
              <w:t>楼顶防水辅材</w:t>
            </w:r>
          </w:p>
        </w:tc>
        <w:tc>
          <w:tcPr>
            <w:tcW w:w="22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总长</w:t>
            </w:r>
            <w:r>
              <w:rPr>
                <w:rFonts w:ascii="宋体" w:hAnsi="宋体" w:cs="宋体" w:hint="eastAsia"/>
                <w:color w:val="000000"/>
                <w:kern w:val="0"/>
                <w:sz w:val="22"/>
                <w:szCs w:val="22"/>
                <w:lang/>
              </w:rPr>
              <w:t>40</w:t>
            </w:r>
            <w:r>
              <w:rPr>
                <w:rFonts w:ascii="宋体" w:hAnsi="宋体" w:cs="宋体" w:hint="eastAsia"/>
                <w:color w:val="000000"/>
                <w:kern w:val="0"/>
                <w:sz w:val="22"/>
                <w:szCs w:val="22"/>
                <w:lang/>
              </w:rPr>
              <w:t>米，高</w:t>
            </w:r>
            <w:r>
              <w:rPr>
                <w:rFonts w:ascii="宋体" w:hAnsi="宋体" w:cs="宋体" w:hint="eastAsia"/>
                <w:color w:val="000000"/>
                <w:kern w:val="0"/>
                <w:sz w:val="22"/>
                <w:szCs w:val="22"/>
                <w:lang/>
              </w:rPr>
              <w:t>4.5</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 xml:space="preserve">     LOGO  3.5</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*3.5</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br/>
            </w:r>
            <w:r>
              <w:rPr>
                <w:rFonts w:ascii="宋体" w:hAnsi="宋体" w:cs="宋体" w:hint="eastAsia"/>
                <w:color w:val="000000"/>
                <w:kern w:val="0"/>
                <w:sz w:val="22"/>
                <w:szCs w:val="22"/>
                <w:lang/>
              </w:rPr>
              <w:t>大字</w:t>
            </w:r>
            <w:r>
              <w:rPr>
                <w:rFonts w:ascii="宋体" w:hAnsi="宋体" w:cs="宋体" w:hint="eastAsia"/>
                <w:color w:val="000000"/>
                <w:kern w:val="0"/>
                <w:sz w:val="22"/>
                <w:szCs w:val="22"/>
                <w:lang/>
              </w:rPr>
              <w:t xml:space="preserve">  2.2</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*2.2</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br/>
            </w:r>
            <w:r>
              <w:rPr>
                <w:rFonts w:ascii="宋体" w:hAnsi="宋体" w:cs="宋体" w:hint="eastAsia"/>
                <w:color w:val="000000"/>
                <w:kern w:val="0"/>
                <w:sz w:val="22"/>
                <w:szCs w:val="22"/>
                <w:lang/>
              </w:rPr>
              <w:t>英文</w:t>
            </w:r>
            <w:r>
              <w:rPr>
                <w:rFonts w:ascii="宋体" w:hAnsi="宋体" w:cs="宋体" w:hint="eastAsia"/>
                <w:color w:val="000000"/>
                <w:kern w:val="0"/>
                <w:sz w:val="22"/>
                <w:szCs w:val="22"/>
                <w:lang/>
              </w:rPr>
              <w:t xml:space="preserve">  0.8</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br/>
            </w:r>
            <w:r>
              <w:rPr>
                <w:rFonts w:ascii="宋体" w:hAnsi="宋体" w:cs="宋体" w:hint="eastAsia"/>
                <w:color w:val="000000"/>
                <w:kern w:val="0"/>
                <w:sz w:val="22"/>
                <w:szCs w:val="22"/>
                <w:lang/>
              </w:rPr>
              <w:t>小字</w:t>
            </w:r>
            <w:r>
              <w:rPr>
                <w:rFonts w:ascii="宋体" w:hAnsi="宋体" w:cs="宋体" w:hint="eastAsia"/>
                <w:color w:val="000000"/>
                <w:kern w:val="0"/>
                <w:sz w:val="22"/>
                <w:szCs w:val="22"/>
                <w:lang/>
              </w:rPr>
              <w:t xml:space="preserve">  1.3</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*1.3</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br/>
            </w:r>
            <w:r>
              <w:rPr>
                <w:rFonts w:ascii="宋体" w:hAnsi="宋体" w:cs="宋体" w:hint="eastAsia"/>
                <w:color w:val="000000"/>
                <w:kern w:val="0"/>
                <w:sz w:val="22"/>
                <w:szCs w:val="22"/>
                <w:lang/>
              </w:rPr>
              <w:t>钢结构龙骨架</w:t>
            </w:r>
            <w:r>
              <w:rPr>
                <w:rFonts w:ascii="宋体" w:hAnsi="宋体" w:cs="宋体" w:hint="eastAsia"/>
                <w:color w:val="000000"/>
                <w:kern w:val="0"/>
                <w:sz w:val="22"/>
                <w:szCs w:val="22"/>
                <w:lang/>
              </w:rPr>
              <w:t>+</w:t>
            </w:r>
            <w:r>
              <w:rPr>
                <w:rFonts w:ascii="宋体" w:hAnsi="宋体" w:cs="宋体" w:hint="eastAsia"/>
                <w:color w:val="000000"/>
                <w:kern w:val="0"/>
                <w:sz w:val="22"/>
                <w:szCs w:val="22"/>
                <w:lang/>
              </w:rPr>
              <w:t>支柱架</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r>
              <w:rPr>
                <w:rFonts w:ascii="宋体" w:hAnsi="宋体" w:cs="宋体" w:hint="eastAsia"/>
                <w:color w:val="000000"/>
                <w:kern w:val="0"/>
                <w:sz w:val="22"/>
                <w:szCs w:val="22"/>
                <w:lang/>
              </w:rPr>
              <w:t>套</w:t>
            </w:r>
          </w:p>
        </w:tc>
        <w:tc>
          <w:tcPr>
            <w:tcW w:w="14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高空安装费</w:t>
            </w:r>
            <w:r>
              <w:rPr>
                <w:rFonts w:ascii="宋体" w:hAnsi="宋体" w:cs="宋体" w:hint="eastAsia"/>
                <w:color w:val="000000"/>
                <w:kern w:val="0"/>
                <w:sz w:val="22"/>
                <w:szCs w:val="22"/>
                <w:lang/>
              </w:rPr>
              <w:t>+</w:t>
            </w:r>
            <w:r>
              <w:rPr>
                <w:rFonts w:ascii="宋体" w:hAnsi="宋体" w:cs="宋体" w:hint="eastAsia"/>
                <w:color w:val="000000"/>
                <w:kern w:val="0"/>
                <w:sz w:val="22"/>
                <w:szCs w:val="22"/>
                <w:lang/>
              </w:rPr>
              <w:t>防水辅材费</w:t>
            </w:r>
            <w:r>
              <w:rPr>
                <w:rFonts w:ascii="宋体" w:hAnsi="宋体" w:cs="宋体" w:hint="eastAsia"/>
                <w:color w:val="000000"/>
                <w:kern w:val="0"/>
                <w:sz w:val="22"/>
                <w:szCs w:val="22"/>
                <w:lang/>
              </w:rPr>
              <w:t>+</w:t>
            </w:r>
            <w:r>
              <w:rPr>
                <w:rFonts w:ascii="宋体" w:hAnsi="宋体" w:cs="宋体" w:hint="eastAsia"/>
                <w:color w:val="000000"/>
                <w:kern w:val="0"/>
                <w:sz w:val="22"/>
                <w:szCs w:val="22"/>
                <w:lang/>
              </w:rPr>
              <w:t>税费</w:t>
            </w:r>
          </w:p>
        </w:tc>
      </w:tr>
      <w:tr w:rsidR="00371482">
        <w:trPr>
          <w:trHeight w:val="3194"/>
        </w:trPr>
        <w:tc>
          <w:tcPr>
            <w:tcW w:w="6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w:t>
            </w:r>
          </w:p>
        </w:tc>
        <w:tc>
          <w:tcPr>
            <w:tcW w:w="15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住院楼楼宇广告牌</w:t>
            </w:r>
          </w:p>
        </w:tc>
        <w:tc>
          <w:tcPr>
            <w:tcW w:w="35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noProof/>
                <w:color w:val="000000"/>
                <w:kern w:val="0"/>
                <w:sz w:val="22"/>
                <w:szCs w:val="22"/>
                <w:bdr w:val="single" w:sz="4" w:space="0" w:color="000000"/>
              </w:rPr>
              <w:drawing>
                <wp:anchor distT="0" distB="0" distL="114300" distR="114300" simplePos="0" relativeHeight="251658240" behindDoc="0" locked="0" layoutInCell="1" allowOverlap="1">
                  <wp:simplePos x="0" y="0"/>
                  <wp:positionH relativeFrom="column">
                    <wp:posOffset>112395</wp:posOffset>
                  </wp:positionH>
                  <wp:positionV relativeFrom="paragraph">
                    <wp:posOffset>81915</wp:posOffset>
                  </wp:positionV>
                  <wp:extent cx="1887855" cy="1829435"/>
                  <wp:effectExtent l="0" t="0" r="17145" b="18415"/>
                  <wp:wrapNone/>
                  <wp:docPr id="4" name="图片_1"/>
                  <wp:cNvGraphicFramePr/>
                  <a:graphic xmlns:a="http://schemas.openxmlformats.org/drawingml/2006/main">
                    <a:graphicData uri="http://schemas.openxmlformats.org/drawingml/2006/picture">
                      <pic:pic xmlns:pic="http://schemas.openxmlformats.org/drawingml/2006/picture">
                        <pic:nvPicPr>
                          <pic:cNvPr id="4" name="图片_1"/>
                          <pic:cNvPicPr/>
                        </pic:nvPicPr>
                        <pic:blipFill>
                          <a:blip r:embed="rId9"/>
                          <a:stretch>
                            <a:fillRect/>
                          </a:stretch>
                        </pic:blipFill>
                        <pic:spPr>
                          <a:xfrm>
                            <a:off x="0" y="0"/>
                            <a:ext cx="1887855" cy="1829435"/>
                          </a:xfrm>
                          <a:prstGeom prst="rect">
                            <a:avLst/>
                          </a:prstGeom>
                          <a:noFill/>
                          <a:ln>
                            <a:noFill/>
                          </a:ln>
                        </pic:spPr>
                      </pic:pic>
                    </a:graphicData>
                  </a:graphic>
                </wp:anchor>
              </w:drawing>
            </w:r>
          </w:p>
        </w:tc>
        <w:tc>
          <w:tcPr>
            <w:tcW w:w="2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logo+</w:t>
            </w:r>
            <w:r>
              <w:rPr>
                <w:rFonts w:ascii="宋体" w:hAnsi="宋体" w:cs="宋体" w:hint="eastAsia"/>
                <w:color w:val="000000"/>
                <w:kern w:val="0"/>
                <w:sz w:val="22"/>
                <w:szCs w:val="22"/>
                <w:lang/>
              </w:rPr>
              <w:t>中江县人民医院</w:t>
            </w:r>
            <w:r>
              <w:rPr>
                <w:rFonts w:ascii="宋体" w:hAnsi="宋体" w:cs="宋体" w:hint="eastAsia"/>
                <w:color w:val="000000"/>
                <w:kern w:val="0"/>
                <w:sz w:val="22"/>
                <w:szCs w:val="22"/>
                <w:lang/>
              </w:rPr>
              <w:t>+</w:t>
            </w:r>
            <w:r>
              <w:rPr>
                <w:rFonts w:ascii="宋体" w:hAnsi="宋体" w:cs="宋体" w:hint="eastAsia"/>
                <w:color w:val="000000"/>
                <w:kern w:val="0"/>
                <w:sz w:val="22"/>
                <w:szCs w:val="22"/>
                <w:lang/>
              </w:rPr>
              <w:t>骨科、肿瘤科、全科医学科、康复医学科</w:t>
            </w:r>
          </w:p>
        </w:tc>
        <w:tc>
          <w:tcPr>
            <w:tcW w:w="2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钢结构龙骨架</w:t>
            </w:r>
            <w:r>
              <w:rPr>
                <w:rFonts w:ascii="宋体" w:hAnsi="宋体" w:cs="宋体" w:hint="eastAsia"/>
                <w:color w:val="000000"/>
                <w:kern w:val="0"/>
                <w:sz w:val="22"/>
                <w:szCs w:val="22"/>
                <w:lang/>
              </w:rPr>
              <w:t>+</w:t>
            </w:r>
            <w:r>
              <w:rPr>
                <w:rFonts w:ascii="宋体" w:hAnsi="宋体" w:cs="宋体" w:hint="eastAsia"/>
                <w:color w:val="000000"/>
                <w:kern w:val="0"/>
                <w:sz w:val="22"/>
                <w:szCs w:val="22"/>
                <w:lang/>
              </w:rPr>
              <w:t>户外防水</w:t>
            </w:r>
            <w:r>
              <w:rPr>
                <w:rFonts w:ascii="宋体" w:hAnsi="宋体" w:cs="宋体" w:hint="eastAsia"/>
                <w:color w:val="000000"/>
                <w:kern w:val="0"/>
                <w:sz w:val="22"/>
                <w:szCs w:val="22"/>
                <w:lang/>
              </w:rPr>
              <w:t>LED</w:t>
            </w:r>
            <w:r>
              <w:rPr>
                <w:rFonts w:ascii="宋体" w:hAnsi="宋体" w:cs="宋体" w:hint="eastAsia"/>
                <w:color w:val="000000"/>
                <w:kern w:val="0"/>
                <w:sz w:val="22"/>
                <w:szCs w:val="22"/>
                <w:lang/>
              </w:rPr>
              <w:t>灯珠灯箱</w:t>
            </w:r>
          </w:p>
        </w:tc>
        <w:tc>
          <w:tcPr>
            <w:tcW w:w="22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长</w:t>
            </w:r>
            <w:r>
              <w:rPr>
                <w:rFonts w:ascii="宋体" w:hAnsi="宋体" w:cs="宋体" w:hint="eastAsia"/>
                <w:color w:val="000000"/>
                <w:kern w:val="0"/>
                <w:sz w:val="22"/>
                <w:szCs w:val="22"/>
                <w:lang/>
              </w:rPr>
              <w:t>17</w:t>
            </w:r>
            <w:r>
              <w:rPr>
                <w:rFonts w:ascii="宋体" w:hAnsi="宋体" w:cs="宋体" w:hint="eastAsia"/>
                <w:color w:val="000000"/>
                <w:kern w:val="0"/>
                <w:sz w:val="22"/>
                <w:szCs w:val="22"/>
                <w:lang/>
              </w:rPr>
              <w:t>米，高</w:t>
            </w:r>
            <w:r>
              <w:rPr>
                <w:rFonts w:ascii="宋体" w:hAnsi="宋体" w:cs="宋体" w:hint="eastAsia"/>
                <w:color w:val="000000"/>
                <w:kern w:val="0"/>
                <w:sz w:val="22"/>
                <w:szCs w:val="22"/>
                <w:lang/>
              </w:rPr>
              <w:t>3.3</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 xml:space="preserve">  LOGO1.2</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字</w:t>
            </w:r>
            <w:r>
              <w:rPr>
                <w:rFonts w:ascii="宋体" w:hAnsi="宋体" w:cs="宋体" w:hint="eastAsia"/>
                <w:color w:val="000000"/>
                <w:kern w:val="0"/>
                <w:sz w:val="22"/>
                <w:szCs w:val="22"/>
                <w:lang/>
              </w:rPr>
              <w:t>0.9</w:t>
            </w:r>
            <w:r>
              <w:rPr>
                <w:rFonts w:ascii="宋体" w:hAnsi="宋体" w:cs="宋体" w:hint="eastAsia"/>
                <w:color w:val="000000"/>
                <w:kern w:val="0"/>
                <w:sz w:val="22"/>
                <w:szCs w:val="22"/>
                <w:lang/>
              </w:rPr>
              <w:t>米</w:t>
            </w:r>
            <w:r>
              <w:rPr>
                <w:rFonts w:ascii="宋体" w:hAnsi="宋体" w:cs="宋体" w:hint="eastAsia"/>
                <w:color w:val="000000"/>
                <w:kern w:val="0"/>
                <w:sz w:val="22"/>
                <w:szCs w:val="22"/>
                <w:lang/>
              </w:rPr>
              <w:t xml:space="preserve">          </w:t>
            </w:r>
          </w:p>
        </w:tc>
        <w:tc>
          <w:tcPr>
            <w:tcW w:w="1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w:t>
            </w:r>
            <w:r>
              <w:rPr>
                <w:rFonts w:ascii="宋体" w:hAnsi="宋体" w:cs="宋体" w:hint="eastAsia"/>
                <w:color w:val="000000"/>
                <w:kern w:val="0"/>
                <w:sz w:val="22"/>
                <w:szCs w:val="22"/>
                <w:lang/>
              </w:rPr>
              <w:t>套</w:t>
            </w:r>
          </w:p>
        </w:tc>
        <w:tc>
          <w:tcPr>
            <w:tcW w:w="14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1482" w:rsidRDefault="009330C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高空安装</w:t>
            </w:r>
            <w:r>
              <w:rPr>
                <w:rFonts w:ascii="宋体" w:hAnsi="宋体" w:cs="宋体" w:hint="eastAsia"/>
                <w:color w:val="000000"/>
                <w:kern w:val="0"/>
                <w:sz w:val="22"/>
                <w:szCs w:val="22"/>
                <w:lang/>
              </w:rPr>
              <w:t>+</w:t>
            </w:r>
            <w:r>
              <w:rPr>
                <w:rFonts w:ascii="宋体" w:hAnsi="宋体" w:cs="宋体" w:hint="eastAsia"/>
                <w:color w:val="000000"/>
                <w:kern w:val="0"/>
                <w:sz w:val="22"/>
                <w:szCs w:val="22"/>
                <w:lang/>
              </w:rPr>
              <w:t>防水辅材费</w:t>
            </w:r>
            <w:r>
              <w:rPr>
                <w:rFonts w:ascii="宋体" w:hAnsi="宋体" w:cs="宋体" w:hint="eastAsia"/>
                <w:color w:val="000000"/>
                <w:kern w:val="0"/>
                <w:sz w:val="22"/>
                <w:szCs w:val="22"/>
                <w:lang/>
              </w:rPr>
              <w:t>+</w:t>
            </w:r>
            <w:r>
              <w:rPr>
                <w:rFonts w:ascii="宋体" w:hAnsi="宋体" w:cs="宋体" w:hint="eastAsia"/>
                <w:color w:val="000000"/>
                <w:kern w:val="0"/>
                <w:sz w:val="22"/>
                <w:szCs w:val="22"/>
                <w:lang/>
              </w:rPr>
              <w:t>税费</w:t>
            </w:r>
          </w:p>
        </w:tc>
      </w:tr>
    </w:tbl>
    <w:p w:rsidR="00371482" w:rsidRDefault="00371482">
      <w:pPr>
        <w:rPr>
          <w:rFonts w:ascii="宋体" w:hAnsi="宋体" w:cs="Arial"/>
          <w:szCs w:val="21"/>
        </w:rPr>
      </w:pPr>
    </w:p>
    <w:p w:rsidR="00371482" w:rsidRDefault="00371482">
      <w:pPr>
        <w:ind w:firstLineChars="200" w:firstLine="420"/>
        <w:rPr>
          <w:rFonts w:ascii="宋体" w:hAnsi="宋体" w:cs="Arial"/>
          <w:szCs w:val="21"/>
        </w:rPr>
      </w:pPr>
    </w:p>
    <w:p w:rsidR="00371482" w:rsidRDefault="00371482">
      <w:pPr>
        <w:ind w:firstLineChars="200" w:firstLine="420"/>
        <w:rPr>
          <w:rFonts w:ascii="宋体" w:hAnsi="宋体" w:cs="Arial"/>
          <w:szCs w:val="21"/>
        </w:rPr>
      </w:pPr>
    </w:p>
    <w:p w:rsidR="00371482" w:rsidRDefault="00371482">
      <w:pPr>
        <w:ind w:firstLineChars="200" w:firstLine="420"/>
        <w:rPr>
          <w:rFonts w:ascii="宋体" w:hAnsi="宋体" w:cs="Arial"/>
          <w:szCs w:val="21"/>
        </w:rPr>
      </w:pPr>
    </w:p>
    <w:p w:rsidR="00371482" w:rsidRDefault="00371482">
      <w:pPr>
        <w:ind w:firstLineChars="200" w:firstLine="420"/>
        <w:rPr>
          <w:rFonts w:ascii="宋体" w:hAnsi="宋体" w:cs="Arial"/>
          <w:szCs w:val="21"/>
        </w:rPr>
      </w:pPr>
    </w:p>
    <w:p w:rsidR="00371482" w:rsidRDefault="00371482">
      <w:pPr>
        <w:ind w:firstLineChars="200" w:firstLine="420"/>
        <w:rPr>
          <w:rFonts w:ascii="宋体" w:hAnsi="宋体" w:cs="Arial"/>
          <w:szCs w:val="21"/>
        </w:rPr>
      </w:pPr>
    </w:p>
    <w:tbl>
      <w:tblPr>
        <w:tblpPr w:leftFromText="180" w:rightFromText="180" w:vertAnchor="text" w:horzAnchor="page" w:tblpX="1420" w:tblpY="1334"/>
        <w:tblOverlap w:val="never"/>
        <w:tblW w:w="14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
        <w:gridCol w:w="1052"/>
        <w:gridCol w:w="1124"/>
        <w:gridCol w:w="11094"/>
      </w:tblGrid>
      <w:tr w:rsidR="00371482">
        <w:trPr>
          <w:trHeight w:val="1516"/>
        </w:trPr>
        <w:tc>
          <w:tcPr>
            <w:tcW w:w="856" w:type="dxa"/>
            <w:tcBorders>
              <w:top w:val="single" w:sz="4" w:space="0" w:color="auto"/>
              <w:left w:val="single" w:sz="4" w:space="0" w:color="auto"/>
              <w:right w:val="single" w:sz="4" w:space="0" w:color="auto"/>
            </w:tcBorders>
            <w:vAlign w:val="center"/>
          </w:tcPr>
          <w:p w:rsidR="00371482" w:rsidRDefault="00371482">
            <w:pPr>
              <w:spacing w:line="360" w:lineRule="auto"/>
              <w:jc w:val="center"/>
              <w:rPr>
                <w:rFonts w:ascii="宋体" w:hAnsi="宋体"/>
                <w:szCs w:val="21"/>
              </w:rPr>
            </w:pPr>
          </w:p>
          <w:p w:rsidR="00371482" w:rsidRDefault="00371482">
            <w:pPr>
              <w:spacing w:line="360" w:lineRule="auto"/>
              <w:jc w:val="center"/>
              <w:rPr>
                <w:rFonts w:ascii="宋体" w:hAnsi="宋体"/>
                <w:szCs w:val="21"/>
              </w:rPr>
            </w:pPr>
          </w:p>
          <w:p w:rsidR="00371482" w:rsidRDefault="00371482">
            <w:pPr>
              <w:spacing w:line="360" w:lineRule="auto"/>
              <w:jc w:val="center"/>
              <w:rPr>
                <w:rFonts w:ascii="宋体" w:hAnsi="宋体"/>
                <w:szCs w:val="21"/>
              </w:rPr>
            </w:pPr>
          </w:p>
        </w:tc>
        <w:tc>
          <w:tcPr>
            <w:tcW w:w="1052" w:type="dxa"/>
            <w:tcBorders>
              <w:top w:val="single" w:sz="4" w:space="0" w:color="auto"/>
              <w:left w:val="single" w:sz="4" w:space="0" w:color="auto"/>
              <w:right w:val="single" w:sz="4" w:space="0" w:color="auto"/>
            </w:tcBorders>
            <w:vAlign w:val="center"/>
          </w:tcPr>
          <w:p w:rsidR="00371482" w:rsidRDefault="009330CE">
            <w:pPr>
              <w:spacing w:line="360" w:lineRule="auto"/>
              <w:jc w:val="center"/>
              <w:rPr>
                <w:rFonts w:ascii="宋体" w:hAnsi="宋体"/>
                <w:szCs w:val="21"/>
              </w:rPr>
            </w:pPr>
            <w:r>
              <w:rPr>
                <w:rFonts w:ascii="宋体" w:hAnsi="宋体" w:hint="eastAsia"/>
                <w:szCs w:val="21"/>
              </w:rPr>
              <w:t>详细评审（综合评分标准）</w:t>
            </w:r>
          </w:p>
        </w:tc>
        <w:tc>
          <w:tcPr>
            <w:tcW w:w="1124" w:type="dxa"/>
            <w:tcBorders>
              <w:top w:val="single" w:sz="4" w:space="0" w:color="auto"/>
              <w:left w:val="single" w:sz="4" w:space="0" w:color="auto"/>
              <w:bottom w:val="single" w:sz="4" w:space="0" w:color="auto"/>
              <w:right w:val="single" w:sz="4" w:space="0" w:color="auto"/>
            </w:tcBorders>
            <w:vAlign w:val="center"/>
          </w:tcPr>
          <w:p w:rsidR="00371482" w:rsidRDefault="009330CE">
            <w:pPr>
              <w:spacing w:line="360" w:lineRule="auto"/>
              <w:jc w:val="center"/>
              <w:rPr>
                <w:rFonts w:ascii="宋体" w:hAnsi="宋体"/>
                <w:szCs w:val="21"/>
              </w:rPr>
            </w:pPr>
            <w:r>
              <w:rPr>
                <w:rFonts w:ascii="宋体" w:hAnsi="宋体" w:hint="eastAsia"/>
                <w:szCs w:val="21"/>
              </w:rPr>
              <w:t>分值构成</w:t>
            </w:r>
          </w:p>
          <w:p w:rsidR="00371482" w:rsidRDefault="009330CE">
            <w:pPr>
              <w:spacing w:line="360" w:lineRule="auto"/>
              <w:jc w:val="center"/>
              <w:rPr>
                <w:rFonts w:ascii="宋体" w:hAnsi="宋体"/>
                <w:szCs w:val="21"/>
              </w:rPr>
            </w:pPr>
            <w:r>
              <w:rPr>
                <w:rFonts w:ascii="宋体" w:hAnsi="宋体" w:hint="eastAsia"/>
                <w:szCs w:val="21"/>
              </w:rPr>
              <w:t>（总分</w:t>
            </w:r>
            <w:r>
              <w:rPr>
                <w:rFonts w:ascii="宋体" w:hAnsi="宋体" w:hint="eastAsia"/>
                <w:szCs w:val="21"/>
              </w:rPr>
              <w:t>100</w:t>
            </w:r>
            <w:r>
              <w:rPr>
                <w:rFonts w:ascii="宋体" w:hAnsi="宋体" w:hint="eastAsia"/>
                <w:szCs w:val="21"/>
              </w:rPr>
              <w:t>分）</w:t>
            </w:r>
          </w:p>
        </w:tc>
        <w:tc>
          <w:tcPr>
            <w:tcW w:w="11094" w:type="dxa"/>
            <w:tcBorders>
              <w:top w:val="single" w:sz="4" w:space="0" w:color="auto"/>
              <w:left w:val="single" w:sz="4" w:space="0" w:color="auto"/>
              <w:bottom w:val="single" w:sz="4" w:space="0" w:color="auto"/>
              <w:right w:val="single" w:sz="4" w:space="0" w:color="auto"/>
            </w:tcBorders>
          </w:tcPr>
          <w:p w:rsidR="00371482" w:rsidRDefault="009330CE">
            <w:pPr>
              <w:spacing w:line="360" w:lineRule="auto"/>
              <w:rPr>
                <w:rFonts w:ascii="宋体" w:hAnsi="宋体"/>
                <w:b/>
                <w:szCs w:val="21"/>
              </w:rPr>
            </w:pPr>
            <w:r>
              <w:rPr>
                <w:rFonts w:ascii="宋体" w:hAnsi="宋体" w:hint="eastAsia"/>
                <w:b/>
                <w:szCs w:val="21"/>
              </w:rPr>
              <w:t>投标报价：</w:t>
            </w:r>
            <w:r>
              <w:rPr>
                <w:rFonts w:ascii="宋体" w:hAnsi="宋体" w:hint="eastAsia"/>
                <w:b/>
                <w:szCs w:val="21"/>
                <w:u w:val="single"/>
              </w:rPr>
              <w:t xml:space="preserve"> 40 </w:t>
            </w:r>
            <w:r>
              <w:rPr>
                <w:rFonts w:ascii="宋体" w:hAnsi="宋体" w:hint="eastAsia"/>
                <w:b/>
                <w:szCs w:val="21"/>
              </w:rPr>
              <w:t>分</w:t>
            </w:r>
          </w:p>
          <w:p w:rsidR="00371482" w:rsidRDefault="009330CE">
            <w:pPr>
              <w:spacing w:line="360" w:lineRule="auto"/>
              <w:rPr>
                <w:rFonts w:ascii="宋体" w:hAnsi="宋体"/>
                <w:b/>
                <w:szCs w:val="21"/>
              </w:rPr>
            </w:pPr>
            <w:r>
              <w:rPr>
                <w:rFonts w:ascii="宋体" w:hAnsi="宋体" w:hint="eastAsia"/>
                <w:b/>
                <w:szCs w:val="21"/>
              </w:rPr>
              <w:t>技术要求：</w:t>
            </w:r>
            <w:r>
              <w:rPr>
                <w:rFonts w:ascii="宋体" w:hAnsi="宋体" w:hint="eastAsia"/>
                <w:b/>
                <w:szCs w:val="21"/>
              </w:rPr>
              <w:t xml:space="preserve"> 30</w:t>
            </w:r>
            <w:r>
              <w:rPr>
                <w:rFonts w:ascii="宋体" w:hAnsi="宋体" w:hint="eastAsia"/>
                <w:b/>
                <w:szCs w:val="21"/>
              </w:rPr>
              <w:t>分</w:t>
            </w:r>
          </w:p>
          <w:p w:rsidR="00371482" w:rsidRDefault="009330CE">
            <w:pPr>
              <w:spacing w:line="360" w:lineRule="auto"/>
              <w:rPr>
                <w:rFonts w:ascii="宋体" w:hAnsi="宋体"/>
                <w:b/>
                <w:szCs w:val="21"/>
              </w:rPr>
            </w:pPr>
            <w:r>
              <w:rPr>
                <w:rFonts w:ascii="宋体" w:hAnsi="宋体" w:hint="eastAsia"/>
                <w:b/>
                <w:szCs w:val="21"/>
              </w:rPr>
              <w:t>服务要求：</w:t>
            </w:r>
            <w:r>
              <w:rPr>
                <w:rFonts w:ascii="宋体" w:hAnsi="宋体" w:hint="eastAsia"/>
                <w:b/>
                <w:szCs w:val="21"/>
              </w:rPr>
              <w:t>20</w:t>
            </w:r>
            <w:r>
              <w:rPr>
                <w:rFonts w:ascii="宋体" w:hAnsi="宋体" w:hint="eastAsia"/>
                <w:b/>
                <w:szCs w:val="21"/>
              </w:rPr>
              <w:t>分</w:t>
            </w:r>
          </w:p>
          <w:p w:rsidR="00371482" w:rsidRDefault="009330CE">
            <w:pPr>
              <w:spacing w:line="360" w:lineRule="auto"/>
              <w:rPr>
                <w:rFonts w:ascii="宋体" w:hAnsi="宋体"/>
                <w:b/>
                <w:szCs w:val="21"/>
              </w:rPr>
            </w:pPr>
            <w:r>
              <w:rPr>
                <w:rFonts w:ascii="宋体" w:hAnsi="宋体" w:hint="eastAsia"/>
                <w:b/>
                <w:szCs w:val="21"/>
              </w:rPr>
              <w:t>业绩：</w:t>
            </w:r>
            <w:r>
              <w:rPr>
                <w:rFonts w:ascii="宋体" w:hAnsi="宋体" w:hint="eastAsia"/>
                <w:b/>
                <w:szCs w:val="21"/>
                <w:u w:val="single"/>
              </w:rPr>
              <w:t>10</w:t>
            </w:r>
            <w:r>
              <w:rPr>
                <w:rFonts w:ascii="宋体" w:hAnsi="宋体" w:hint="eastAsia"/>
                <w:b/>
                <w:szCs w:val="21"/>
              </w:rPr>
              <w:t>分</w:t>
            </w:r>
          </w:p>
        </w:tc>
      </w:tr>
      <w:tr w:rsidR="00371482">
        <w:trPr>
          <w:trHeight w:val="794"/>
        </w:trPr>
        <w:tc>
          <w:tcPr>
            <w:tcW w:w="856" w:type="dxa"/>
            <w:vAlign w:val="center"/>
          </w:tcPr>
          <w:p w:rsidR="00371482" w:rsidRDefault="009330CE">
            <w:pPr>
              <w:spacing w:line="360" w:lineRule="auto"/>
              <w:jc w:val="center"/>
              <w:rPr>
                <w:rFonts w:ascii="宋体" w:hAnsi="宋体"/>
                <w:szCs w:val="21"/>
              </w:rPr>
            </w:pPr>
            <w:r>
              <w:rPr>
                <w:rFonts w:ascii="宋体" w:hAnsi="宋体" w:hint="eastAsia"/>
                <w:szCs w:val="21"/>
              </w:rPr>
              <w:t>序号</w:t>
            </w:r>
          </w:p>
        </w:tc>
        <w:tc>
          <w:tcPr>
            <w:tcW w:w="2176" w:type="dxa"/>
            <w:gridSpan w:val="2"/>
            <w:vAlign w:val="center"/>
          </w:tcPr>
          <w:p w:rsidR="00371482" w:rsidRDefault="009330CE">
            <w:pPr>
              <w:spacing w:line="360" w:lineRule="auto"/>
              <w:jc w:val="center"/>
              <w:rPr>
                <w:rFonts w:ascii="宋体" w:hAnsi="宋体"/>
                <w:szCs w:val="21"/>
              </w:rPr>
            </w:pPr>
            <w:r>
              <w:rPr>
                <w:rFonts w:ascii="宋体" w:hAnsi="宋体" w:hint="eastAsia"/>
                <w:szCs w:val="21"/>
              </w:rPr>
              <w:t>评分因素</w:t>
            </w:r>
          </w:p>
        </w:tc>
        <w:tc>
          <w:tcPr>
            <w:tcW w:w="11094" w:type="dxa"/>
            <w:vAlign w:val="center"/>
          </w:tcPr>
          <w:p w:rsidR="00371482" w:rsidRDefault="009330CE">
            <w:pPr>
              <w:spacing w:line="360" w:lineRule="auto"/>
              <w:jc w:val="center"/>
              <w:rPr>
                <w:rFonts w:ascii="宋体" w:hAnsi="宋体"/>
                <w:szCs w:val="21"/>
              </w:rPr>
            </w:pPr>
            <w:r>
              <w:rPr>
                <w:rFonts w:ascii="宋体" w:hAnsi="宋体" w:hint="eastAsia"/>
                <w:szCs w:val="21"/>
              </w:rPr>
              <w:t>评分标准</w:t>
            </w:r>
          </w:p>
        </w:tc>
      </w:tr>
      <w:tr w:rsidR="00371482">
        <w:tc>
          <w:tcPr>
            <w:tcW w:w="856" w:type="dxa"/>
            <w:vAlign w:val="center"/>
          </w:tcPr>
          <w:p w:rsidR="00371482" w:rsidRDefault="009330CE">
            <w:pPr>
              <w:spacing w:line="360" w:lineRule="auto"/>
              <w:rPr>
                <w:rFonts w:ascii="宋体" w:hAnsi="宋体"/>
                <w:szCs w:val="21"/>
              </w:rPr>
            </w:pPr>
            <w:r>
              <w:rPr>
                <w:rFonts w:ascii="宋体" w:hAnsi="宋体" w:hint="eastAsia"/>
                <w:szCs w:val="21"/>
              </w:rPr>
              <w:t>1</w:t>
            </w:r>
          </w:p>
        </w:tc>
        <w:tc>
          <w:tcPr>
            <w:tcW w:w="2176" w:type="dxa"/>
            <w:gridSpan w:val="2"/>
            <w:vAlign w:val="center"/>
          </w:tcPr>
          <w:p w:rsidR="00371482" w:rsidRDefault="009330CE">
            <w:pPr>
              <w:spacing w:line="360" w:lineRule="auto"/>
              <w:jc w:val="center"/>
              <w:rPr>
                <w:rFonts w:ascii="宋体" w:hAnsi="宋体"/>
                <w:szCs w:val="21"/>
              </w:rPr>
            </w:pPr>
            <w:r>
              <w:rPr>
                <w:rFonts w:ascii="宋体" w:hAnsi="宋体" w:hint="eastAsia"/>
                <w:szCs w:val="21"/>
              </w:rPr>
              <w:t>投标报价标准要求</w:t>
            </w:r>
          </w:p>
          <w:p w:rsidR="00371482" w:rsidRDefault="009330CE">
            <w:pPr>
              <w:spacing w:line="360" w:lineRule="auto"/>
              <w:jc w:val="center"/>
              <w:rPr>
                <w:rFonts w:ascii="宋体" w:hAnsi="宋体"/>
              </w:rPr>
            </w:pPr>
            <w:r>
              <w:rPr>
                <w:rFonts w:ascii="宋体" w:hAnsi="宋体" w:hint="eastAsia"/>
                <w:szCs w:val="21"/>
              </w:rPr>
              <w:t>（共</w:t>
            </w:r>
            <w:r>
              <w:rPr>
                <w:rFonts w:ascii="宋体" w:hAnsi="宋体" w:hint="eastAsia"/>
                <w:szCs w:val="21"/>
              </w:rPr>
              <w:t>40</w:t>
            </w:r>
            <w:r>
              <w:rPr>
                <w:rFonts w:ascii="宋体" w:hAnsi="宋体" w:hint="eastAsia"/>
                <w:szCs w:val="21"/>
              </w:rPr>
              <w:t>分）</w:t>
            </w:r>
          </w:p>
        </w:tc>
        <w:tc>
          <w:tcPr>
            <w:tcW w:w="11094" w:type="dxa"/>
          </w:tcPr>
          <w:p w:rsidR="00371482" w:rsidRDefault="009330CE">
            <w:pPr>
              <w:spacing w:line="276" w:lineRule="auto"/>
              <w:rPr>
                <w:rFonts w:ascii="宋体" w:hAnsi="宋体"/>
              </w:rPr>
            </w:pPr>
            <w:r>
              <w:rPr>
                <w:rFonts w:cs="宋体" w:hint="eastAsia"/>
                <w:szCs w:val="21"/>
              </w:rPr>
              <w:t>以所有有效投标人的投标报价的算术平均值为评比基准价。投标人的价格分统一按照下列公式计算：报价得分</w:t>
            </w:r>
            <w:r>
              <w:rPr>
                <w:rFonts w:cs="宋体" w:hint="eastAsia"/>
                <w:szCs w:val="21"/>
              </w:rPr>
              <w:t>=</w:t>
            </w:r>
            <w:r>
              <w:rPr>
                <w:rFonts w:ascii="宋体" w:hAnsi="宋体" w:cs="Arial" w:hint="eastAsia"/>
                <w:color w:val="000000"/>
                <w:szCs w:val="21"/>
              </w:rPr>
              <w:t>[1-|</w:t>
            </w:r>
            <w:r>
              <w:rPr>
                <w:rFonts w:ascii="宋体" w:hAnsi="宋体" w:cs="Arial" w:hint="eastAsia"/>
                <w:color w:val="000000"/>
                <w:szCs w:val="21"/>
              </w:rPr>
              <w:t>（投标报价</w:t>
            </w:r>
            <w:r>
              <w:rPr>
                <w:rFonts w:ascii="宋体" w:hAnsi="宋体" w:cs="Arial" w:hint="eastAsia"/>
                <w:color w:val="000000"/>
                <w:szCs w:val="21"/>
              </w:rPr>
              <w:t>-</w:t>
            </w:r>
            <w:r>
              <w:rPr>
                <w:rFonts w:ascii="宋体" w:hAnsi="宋体" w:cs="Arial" w:hint="eastAsia"/>
                <w:color w:val="000000"/>
                <w:szCs w:val="21"/>
              </w:rPr>
              <w:t>评标基准价）</w:t>
            </w:r>
            <w:r>
              <w:rPr>
                <w:rFonts w:ascii="宋体" w:hAnsi="宋体" w:cs="Arial" w:hint="eastAsia"/>
                <w:color w:val="000000"/>
                <w:szCs w:val="21"/>
              </w:rPr>
              <w:t>/</w:t>
            </w:r>
            <w:r>
              <w:rPr>
                <w:rFonts w:ascii="宋体" w:hAnsi="宋体" w:cs="Arial" w:hint="eastAsia"/>
                <w:color w:val="000000"/>
                <w:szCs w:val="21"/>
              </w:rPr>
              <w:t>评标基准价</w:t>
            </w:r>
            <w:r>
              <w:rPr>
                <w:rFonts w:ascii="宋体" w:hAnsi="宋体" w:cs="Arial" w:hint="eastAsia"/>
                <w:color w:val="000000"/>
                <w:szCs w:val="21"/>
              </w:rPr>
              <w:t>|]</w:t>
            </w:r>
            <w:r>
              <w:rPr>
                <w:rFonts w:ascii="宋体" w:hAnsi="宋体" w:cs="Arial" w:hint="eastAsia"/>
                <w:color w:val="000000"/>
                <w:szCs w:val="21"/>
              </w:rPr>
              <w:t>×</w:t>
            </w:r>
            <w:r>
              <w:rPr>
                <w:rFonts w:ascii="宋体" w:hAnsi="宋体" w:cs="Arial" w:hint="eastAsia"/>
                <w:color w:val="000000"/>
                <w:szCs w:val="21"/>
              </w:rPr>
              <w:t>40</w:t>
            </w:r>
            <w:r>
              <w:rPr>
                <w:rFonts w:ascii="宋体" w:hAnsi="宋体" w:cs="Arial" w:hint="eastAsia"/>
                <w:color w:val="000000"/>
                <w:szCs w:val="21"/>
              </w:rPr>
              <w:t>×</w:t>
            </w:r>
            <w:r>
              <w:rPr>
                <w:rFonts w:ascii="宋体" w:hAnsi="宋体" w:cs="Arial" w:hint="eastAsia"/>
                <w:color w:val="000000"/>
                <w:szCs w:val="21"/>
              </w:rPr>
              <w:t>100%</w:t>
            </w:r>
          </w:p>
        </w:tc>
      </w:tr>
      <w:tr w:rsidR="00371482">
        <w:tc>
          <w:tcPr>
            <w:tcW w:w="856" w:type="dxa"/>
            <w:vAlign w:val="center"/>
          </w:tcPr>
          <w:p w:rsidR="00371482" w:rsidRDefault="009330CE">
            <w:pPr>
              <w:spacing w:line="360" w:lineRule="auto"/>
              <w:rPr>
                <w:rFonts w:ascii="宋体" w:hAnsi="宋体"/>
                <w:szCs w:val="21"/>
              </w:rPr>
            </w:pPr>
            <w:r>
              <w:rPr>
                <w:rFonts w:ascii="宋体" w:hAnsi="宋体" w:hint="eastAsia"/>
                <w:szCs w:val="21"/>
              </w:rPr>
              <w:t>2</w:t>
            </w:r>
          </w:p>
        </w:tc>
        <w:tc>
          <w:tcPr>
            <w:tcW w:w="2176" w:type="dxa"/>
            <w:gridSpan w:val="2"/>
            <w:vAlign w:val="center"/>
          </w:tcPr>
          <w:p w:rsidR="00371482" w:rsidRDefault="009330CE">
            <w:pPr>
              <w:spacing w:line="360" w:lineRule="auto"/>
              <w:jc w:val="center"/>
              <w:rPr>
                <w:rFonts w:ascii="宋体" w:hAnsi="宋体"/>
                <w:sz w:val="24"/>
              </w:rPr>
            </w:pPr>
            <w:r>
              <w:rPr>
                <w:rFonts w:ascii="宋体" w:hAnsi="宋体" w:hint="eastAsia"/>
                <w:sz w:val="24"/>
              </w:rPr>
              <w:t>技术及偏离要求</w:t>
            </w:r>
          </w:p>
          <w:p w:rsidR="00371482" w:rsidRDefault="009330CE">
            <w:pPr>
              <w:spacing w:line="360" w:lineRule="auto"/>
              <w:jc w:val="center"/>
              <w:rPr>
                <w:rFonts w:ascii="宋体" w:hAnsi="宋体"/>
                <w:szCs w:val="21"/>
              </w:rPr>
            </w:pPr>
            <w:r>
              <w:rPr>
                <w:rFonts w:ascii="宋体" w:hAnsi="宋体" w:hint="eastAsia"/>
                <w:sz w:val="24"/>
              </w:rPr>
              <w:t>（共</w:t>
            </w:r>
            <w:r>
              <w:rPr>
                <w:rFonts w:ascii="宋体" w:hAnsi="宋体" w:hint="eastAsia"/>
                <w:sz w:val="24"/>
              </w:rPr>
              <w:t>30</w:t>
            </w:r>
            <w:r>
              <w:rPr>
                <w:rFonts w:ascii="宋体" w:hAnsi="宋体" w:hint="eastAsia"/>
                <w:sz w:val="24"/>
              </w:rPr>
              <w:t>分）</w:t>
            </w:r>
          </w:p>
        </w:tc>
        <w:tc>
          <w:tcPr>
            <w:tcW w:w="11094" w:type="dxa"/>
          </w:tcPr>
          <w:p w:rsidR="00371482" w:rsidRDefault="009330CE">
            <w:pPr>
              <w:spacing w:line="276" w:lineRule="auto"/>
              <w:rPr>
                <w:rFonts w:cs="宋体"/>
                <w:szCs w:val="21"/>
              </w:rPr>
            </w:pPr>
            <w:r>
              <w:rPr>
                <w:rFonts w:cs="宋体" w:hint="eastAsia"/>
                <w:szCs w:val="21"/>
              </w:rPr>
              <w:t>1.</w:t>
            </w:r>
            <w:r>
              <w:rPr>
                <w:rFonts w:cs="宋体" w:hint="eastAsia"/>
                <w:szCs w:val="21"/>
              </w:rPr>
              <w:t>根据投标人对本项目招标文件技术及服务要求中的技术要求响应情况进行</w:t>
            </w:r>
            <w:r>
              <w:rPr>
                <w:rFonts w:cs="宋体"/>
                <w:szCs w:val="21"/>
              </w:rPr>
              <w:t>打分</w:t>
            </w:r>
            <w:r>
              <w:rPr>
                <w:rFonts w:cs="宋体" w:hint="eastAsia"/>
                <w:szCs w:val="21"/>
              </w:rPr>
              <w:t>，有</w:t>
            </w:r>
            <w:r>
              <w:rPr>
                <w:rFonts w:cs="宋体" w:hint="eastAsia"/>
                <w:szCs w:val="21"/>
              </w:rPr>
              <w:t>1</w:t>
            </w:r>
            <w:r>
              <w:rPr>
                <w:rFonts w:cs="宋体" w:hint="eastAsia"/>
                <w:szCs w:val="21"/>
              </w:rPr>
              <w:t>项（含）以上负偏离作无效投标处理；每有一项正偏离的得</w:t>
            </w:r>
            <w:r>
              <w:rPr>
                <w:rFonts w:cs="宋体" w:hint="eastAsia"/>
                <w:szCs w:val="21"/>
              </w:rPr>
              <w:t>2</w:t>
            </w:r>
            <w:r>
              <w:rPr>
                <w:rFonts w:cs="宋体" w:hint="eastAsia"/>
                <w:szCs w:val="21"/>
              </w:rPr>
              <w:t>分，本项最高分为</w:t>
            </w:r>
            <w:r>
              <w:rPr>
                <w:rFonts w:cs="宋体" w:hint="eastAsia"/>
                <w:szCs w:val="21"/>
              </w:rPr>
              <w:t>1</w:t>
            </w:r>
            <w:r>
              <w:rPr>
                <w:rFonts w:cs="宋体"/>
                <w:szCs w:val="21"/>
              </w:rPr>
              <w:t>0</w:t>
            </w:r>
            <w:r>
              <w:rPr>
                <w:rFonts w:cs="宋体" w:hint="eastAsia"/>
                <w:szCs w:val="21"/>
              </w:rPr>
              <w:t>分。</w:t>
            </w:r>
          </w:p>
          <w:p w:rsidR="00371482" w:rsidRDefault="009330CE">
            <w:pPr>
              <w:spacing w:line="276" w:lineRule="auto"/>
              <w:rPr>
                <w:rFonts w:cs="宋体"/>
                <w:szCs w:val="21"/>
              </w:rPr>
            </w:pPr>
            <w:r>
              <w:rPr>
                <w:rFonts w:cs="宋体" w:hint="eastAsia"/>
                <w:szCs w:val="21"/>
              </w:rPr>
              <w:t>2.</w:t>
            </w:r>
            <w:r>
              <w:rPr>
                <w:rFonts w:cs="宋体" w:hint="eastAsia"/>
                <w:szCs w:val="21"/>
              </w:rPr>
              <w:t>根据投标</w:t>
            </w:r>
            <w:r>
              <w:rPr>
                <w:rFonts w:cs="宋体"/>
                <w:szCs w:val="21"/>
              </w:rPr>
              <w:t>人提供的设计方案图的</w:t>
            </w:r>
            <w:r>
              <w:rPr>
                <w:rFonts w:ascii="宋体" w:hAnsi="宋体" w:hint="eastAsia"/>
              </w:rPr>
              <w:t>优劣进行计分，优得</w:t>
            </w:r>
            <w:r>
              <w:rPr>
                <w:rFonts w:ascii="宋体" w:hAnsi="宋体"/>
              </w:rPr>
              <w:t>1</w:t>
            </w:r>
            <w:r>
              <w:rPr>
                <w:rFonts w:ascii="宋体" w:hAnsi="宋体" w:hint="eastAsia"/>
              </w:rPr>
              <w:t>5-20</w:t>
            </w:r>
            <w:r>
              <w:rPr>
                <w:rFonts w:ascii="宋体" w:hAnsi="宋体" w:hint="eastAsia"/>
              </w:rPr>
              <w:t>分，良得</w:t>
            </w:r>
            <w:r>
              <w:rPr>
                <w:rFonts w:ascii="宋体" w:hAnsi="宋体"/>
              </w:rPr>
              <w:t>8</w:t>
            </w:r>
            <w:r>
              <w:rPr>
                <w:rFonts w:ascii="宋体" w:hAnsi="宋体" w:hint="eastAsia"/>
              </w:rPr>
              <w:t>-11</w:t>
            </w:r>
            <w:r>
              <w:rPr>
                <w:rFonts w:ascii="宋体" w:hAnsi="宋体" w:hint="eastAsia"/>
              </w:rPr>
              <w:t>分，中得</w:t>
            </w:r>
            <w:r>
              <w:rPr>
                <w:rFonts w:ascii="宋体" w:hAnsi="宋体"/>
              </w:rPr>
              <w:t>4</w:t>
            </w:r>
            <w:r>
              <w:rPr>
                <w:rFonts w:ascii="宋体" w:hAnsi="宋体" w:hint="eastAsia"/>
              </w:rPr>
              <w:t>-7</w:t>
            </w:r>
            <w:r>
              <w:rPr>
                <w:rFonts w:ascii="宋体" w:hAnsi="宋体" w:hint="eastAsia"/>
              </w:rPr>
              <w:t>分，差得</w:t>
            </w:r>
            <w:r>
              <w:rPr>
                <w:rFonts w:ascii="宋体" w:hAnsi="宋体" w:hint="eastAsia"/>
              </w:rPr>
              <w:t>0-</w:t>
            </w:r>
            <w:r>
              <w:rPr>
                <w:rFonts w:ascii="宋体" w:hAnsi="宋体"/>
              </w:rPr>
              <w:t>3</w:t>
            </w:r>
            <w:r>
              <w:rPr>
                <w:rFonts w:ascii="宋体" w:hAnsi="宋体" w:hint="eastAsia"/>
              </w:rPr>
              <w:t>分。</w:t>
            </w:r>
          </w:p>
        </w:tc>
      </w:tr>
      <w:tr w:rsidR="00371482">
        <w:tc>
          <w:tcPr>
            <w:tcW w:w="856" w:type="dxa"/>
            <w:vAlign w:val="center"/>
          </w:tcPr>
          <w:p w:rsidR="00371482" w:rsidRDefault="009330CE">
            <w:pPr>
              <w:spacing w:line="360" w:lineRule="auto"/>
              <w:rPr>
                <w:rFonts w:ascii="宋体" w:hAnsi="宋体"/>
                <w:szCs w:val="21"/>
              </w:rPr>
            </w:pPr>
            <w:r>
              <w:rPr>
                <w:rFonts w:ascii="宋体" w:hAnsi="宋体" w:hint="eastAsia"/>
                <w:szCs w:val="21"/>
              </w:rPr>
              <w:t>3</w:t>
            </w:r>
          </w:p>
        </w:tc>
        <w:tc>
          <w:tcPr>
            <w:tcW w:w="2176" w:type="dxa"/>
            <w:gridSpan w:val="2"/>
            <w:vAlign w:val="center"/>
          </w:tcPr>
          <w:p w:rsidR="00371482" w:rsidRDefault="009330CE">
            <w:pPr>
              <w:spacing w:line="360" w:lineRule="auto"/>
              <w:jc w:val="center"/>
              <w:rPr>
                <w:rFonts w:ascii="宋体" w:hAnsi="宋体"/>
                <w:sz w:val="24"/>
              </w:rPr>
            </w:pPr>
            <w:r>
              <w:rPr>
                <w:rFonts w:ascii="宋体" w:hAnsi="宋体" w:hint="eastAsia"/>
                <w:sz w:val="24"/>
              </w:rPr>
              <w:t>质量及服务要求</w:t>
            </w:r>
          </w:p>
          <w:p w:rsidR="00371482" w:rsidRDefault="009330CE">
            <w:pPr>
              <w:spacing w:line="360" w:lineRule="auto"/>
              <w:jc w:val="center"/>
              <w:rPr>
                <w:rFonts w:ascii="宋体" w:hAnsi="宋体"/>
                <w:szCs w:val="21"/>
              </w:rPr>
            </w:pPr>
            <w:r>
              <w:rPr>
                <w:rFonts w:ascii="宋体" w:hAnsi="宋体" w:hint="eastAsia"/>
                <w:sz w:val="24"/>
              </w:rPr>
              <w:t>（共</w:t>
            </w:r>
            <w:r>
              <w:rPr>
                <w:rFonts w:ascii="宋体" w:hAnsi="宋体" w:hint="eastAsia"/>
                <w:sz w:val="24"/>
              </w:rPr>
              <w:t>20</w:t>
            </w:r>
            <w:r>
              <w:rPr>
                <w:rFonts w:ascii="宋体" w:hAnsi="宋体" w:hint="eastAsia"/>
                <w:sz w:val="24"/>
              </w:rPr>
              <w:t>分）</w:t>
            </w:r>
          </w:p>
        </w:tc>
        <w:tc>
          <w:tcPr>
            <w:tcW w:w="11094" w:type="dxa"/>
            <w:vAlign w:val="center"/>
          </w:tcPr>
          <w:p w:rsidR="00371482" w:rsidRDefault="009330CE">
            <w:pPr>
              <w:spacing w:line="276" w:lineRule="auto"/>
              <w:rPr>
                <w:rFonts w:ascii="宋体" w:hAnsi="宋体"/>
              </w:rPr>
            </w:pPr>
            <w:r>
              <w:rPr>
                <w:rFonts w:ascii="宋体" w:hAnsi="宋体" w:hint="eastAsia"/>
              </w:rPr>
              <w:t>1.</w:t>
            </w:r>
            <w:r>
              <w:rPr>
                <w:rFonts w:ascii="宋体" w:hAnsi="宋体" w:hint="eastAsia"/>
              </w:rPr>
              <w:t>根据投标人对本项目招标文件技术及服务要求中的服务要求响应情况</w:t>
            </w:r>
            <w:r>
              <w:rPr>
                <w:rFonts w:ascii="宋体" w:hAnsi="宋体"/>
              </w:rPr>
              <w:t>进行打分</w:t>
            </w:r>
            <w:r>
              <w:rPr>
                <w:rFonts w:ascii="宋体" w:hAnsi="宋体" w:hint="eastAsia"/>
              </w:rPr>
              <w:t>，有</w:t>
            </w:r>
            <w:r>
              <w:rPr>
                <w:rFonts w:ascii="宋体" w:hAnsi="宋体" w:hint="eastAsia"/>
              </w:rPr>
              <w:t>1</w:t>
            </w:r>
            <w:r>
              <w:rPr>
                <w:rFonts w:ascii="宋体" w:hAnsi="宋体" w:hint="eastAsia"/>
              </w:rPr>
              <w:t>项（含）以上负偏离作无效投标处理；每有一项正偏离且</w:t>
            </w:r>
            <w:r>
              <w:rPr>
                <w:rFonts w:ascii="宋体" w:hAnsi="宋体"/>
              </w:rPr>
              <w:t>适合</w:t>
            </w:r>
            <w:r>
              <w:rPr>
                <w:rFonts w:ascii="宋体" w:hAnsi="宋体" w:hint="eastAsia"/>
              </w:rPr>
              <w:t>医院的得</w:t>
            </w:r>
            <w:r>
              <w:rPr>
                <w:rFonts w:ascii="宋体" w:hAnsi="宋体" w:hint="eastAsia"/>
              </w:rPr>
              <w:t>1</w:t>
            </w:r>
            <w:r>
              <w:rPr>
                <w:rFonts w:ascii="宋体" w:hAnsi="宋体" w:hint="eastAsia"/>
              </w:rPr>
              <w:t>分。本项最高</w:t>
            </w:r>
            <w:r>
              <w:rPr>
                <w:rFonts w:ascii="宋体" w:hAnsi="宋体" w:hint="eastAsia"/>
              </w:rPr>
              <w:t>10</w:t>
            </w:r>
            <w:r>
              <w:rPr>
                <w:rFonts w:ascii="宋体" w:hAnsi="宋体" w:hint="eastAsia"/>
              </w:rPr>
              <w:t>分。是否适合医院由评标委员人员进行评定。</w:t>
            </w:r>
          </w:p>
          <w:p w:rsidR="00371482" w:rsidRDefault="009330CE">
            <w:pPr>
              <w:spacing w:line="276" w:lineRule="auto"/>
              <w:rPr>
                <w:rFonts w:ascii="宋体" w:hAnsi="宋体"/>
                <w:szCs w:val="21"/>
              </w:rPr>
            </w:pPr>
            <w:r>
              <w:rPr>
                <w:rFonts w:ascii="宋体" w:hAnsi="宋体" w:hint="eastAsia"/>
              </w:rPr>
              <w:t>2.</w:t>
            </w:r>
            <w:r>
              <w:rPr>
                <w:rFonts w:ascii="宋体" w:hAnsi="宋体" w:hint="eastAsia"/>
              </w:rPr>
              <w:t>根据投标人拟写的服务方案（服务方案包括但不限于：前期设计预算安排、人员、时间、售后服务方案等）优劣进行计分，优得</w:t>
            </w:r>
            <w:r>
              <w:rPr>
                <w:rFonts w:ascii="宋体" w:hAnsi="宋体"/>
              </w:rPr>
              <w:t>8</w:t>
            </w:r>
            <w:r>
              <w:rPr>
                <w:rFonts w:ascii="宋体" w:hAnsi="宋体" w:hint="eastAsia"/>
              </w:rPr>
              <w:t>-10</w:t>
            </w:r>
            <w:r>
              <w:rPr>
                <w:rFonts w:ascii="宋体" w:hAnsi="宋体" w:hint="eastAsia"/>
              </w:rPr>
              <w:t>分，良得</w:t>
            </w:r>
            <w:r>
              <w:rPr>
                <w:rFonts w:ascii="宋体" w:hAnsi="宋体"/>
              </w:rPr>
              <w:t>5</w:t>
            </w:r>
            <w:r>
              <w:rPr>
                <w:rFonts w:ascii="宋体" w:hAnsi="宋体" w:hint="eastAsia"/>
              </w:rPr>
              <w:t>-7</w:t>
            </w:r>
            <w:r>
              <w:rPr>
                <w:rFonts w:ascii="宋体" w:hAnsi="宋体" w:hint="eastAsia"/>
              </w:rPr>
              <w:t>分，中得</w:t>
            </w:r>
            <w:r>
              <w:rPr>
                <w:rFonts w:ascii="宋体" w:hAnsi="宋体"/>
              </w:rPr>
              <w:t>2</w:t>
            </w:r>
            <w:r>
              <w:rPr>
                <w:rFonts w:ascii="宋体" w:hAnsi="宋体" w:hint="eastAsia"/>
              </w:rPr>
              <w:t>-4</w:t>
            </w:r>
            <w:r>
              <w:rPr>
                <w:rFonts w:ascii="宋体" w:hAnsi="宋体" w:hint="eastAsia"/>
              </w:rPr>
              <w:t>分，差得</w:t>
            </w:r>
            <w:r>
              <w:rPr>
                <w:rFonts w:ascii="宋体" w:hAnsi="宋体" w:hint="eastAsia"/>
              </w:rPr>
              <w:t>0-1</w:t>
            </w:r>
            <w:r>
              <w:rPr>
                <w:rFonts w:ascii="宋体" w:hAnsi="宋体" w:hint="eastAsia"/>
              </w:rPr>
              <w:t>分。</w:t>
            </w:r>
          </w:p>
        </w:tc>
      </w:tr>
      <w:tr w:rsidR="00371482">
        <w:trPr>
          <w:trHeight w:val="720"/>
        </w:trPr>
        <w:tc>
          <w:tcPr>
            <w:tcW w:w="856" w:type="dxa"/>
            <w:vAlign w:val="center"/>
          </w:tcPr>
          <w:p w:rsidR="00371482" w:rsidRDefault="009330CE">
            <w:pPr>
              <w:spacing w:line="360" w:lineRule="auto"/>
              <w:rPr>
                <w:rFonts w:ascii="宋体" w:hAnsi="宋体"/>
                <w:szCs w:val="21"/>
              </w:rPr>
            </w:pPr>
            <w:r>
              <w:rPr>
                <w:rFonts w:ascii="宋体" w:hAnsi="宋体" w:hint="eastAsia"/>
                <w:szCs w:val="21"/>
              </w:rPr>
              <w:t>4</w:t>
            </w:r>
          </w:p>
        </w:tc>
        <w:tc>
          <w:tcPr>
            <w:tcW w:w="2176" w:type="dxa"/>
            <w:gridSpan w:val="2"/>
            <w:vAlign w:val="center"/>
          </w:tcPr>
          <w:p w:rsidR="00371482" w:rsidRDefault="009330CE">
            <w:pPr>
              <w:spacing w:line="360" w:lineRule="auto"/>
              <w:jc w:val="center"/>
              <w:rPr>
                <w:rFonts w:ascii="宋体" w:hAnsi="宋体"/>
              </w:rPr>
            </w:pPr>
            <w:r>
              <w:rPr>
                <w:rFonts w:ascii="宋体" w:hAnsi="宋体" w:hint="eastAsia"/>
              </w:rPr>
              <w:t>业绩要求</w:t>
            </w:r>
          </w:p>
          <w:p w:rsidR="00371482" w:rsidRDefault="009330CE">
            <w:pPr>
              <w:spacing w:line="360" w:lineRule="auto"/>
              <w:jc w:val="center"/>
              <w:rPr>
                <w:rFonts w:ascii="宋体" w:hAnsi="宋体"/>
                <w:szCs w:val="21"/>
              </w:rPr>
            </w:pPr>
            <w:r>
              <w:rPr>
                <w:rFonts w:ascii="宋体" w:hAnsi="宋体" w:hint="eastAsia"/>
              </w:rPr>
              <w:t>（共</w:t>
            </w:r>
            <w:r>
              <w:rPr>
                <w:rFonts w:ascii="宋体" w:hAnsi="宋体" w:hint="eastAsia"/>
              </w:rPr>
              <w:t>10</w:t>
            </w:r>
            <w:r>
              <w:rPr>
                <w:rFonts w:ascii="宋体" w:hAnsi="宋体" w:hint="eastAsia"/>
              </w:rPr>
              <w:t>分）</w:t>
            </w:r>
          </w:p>
          <w:p w:rsidR="00371482" w:rsidRDefault="00371482">
            <w:pPr>
              <w:spacing w:line="360" w:lineRule="auto"/>
              <w:rPr>
                <w:rFonts w:ascii="宋体" w:hAnsi="宋体"/>
              </w:rPr>
            </w:pPr>
          </w:p>
        </w:tc>
        <w:tc>
          <w:tcPr>
            <w:tcW w:w="11094" w:type="dxa"/>
            <w:vAlign w:val="center"/>
          </w:tcPr>
          <w:p w:rsidR="00371482" w:rsidRDefault="009330CE">
            <w:pPr>
              <w:spacing w:line="276" w:lineRule="auto"/>
              <w:rPr>
                <w:rFonts w:ascii="宋体" w:hAnsi="宋体"/>
              </w:rPr>
            </w:pPr>
            <w:r>
              <w:rPr>
                <w:rFonts w:ascii="宋体" w:hAnsi="宋体" w:hint="eastAsia"/>
              </w:rPr>
              <w:t>根据投标人提供的业绩进行计分。同时满足下面条件的，其中有医院行业的每个业绩计</w:t>
            </w:r>
            <w:r>
              <w:rPr>
                <w:rFonts w:ascii="宋体" w:hAnsi="宋体" w:hint="eastAsia"/>
              </w:rPr>
              <w:t>3</w:t>
            </w:r>
            <w:r>
              <w:rPr>
                <w:rFonts w:ascii="宋体" w:hAnsi="宋体" w:hint="eastAsia"/>
              </w:rPr>
              <w:t>分，其他行业每个业绩计</w:t>
            </w:r>
            <w:r>
              <w:rPr>
                <w:rFonts w:ascii="宋体" w:hAnsi="宋体" w:hint="eastAsia"/>
              </w:rPr>
              <w:t>1</w:t>
            </w:r>
            <w:r>
              <w:rPr>
                <w:rFonts w:ascii="宋体" w:hAnsi="宋体" w:hint="eastAsia"/>
              </w:rPr>
              <w:t>分，本项最高不超过</w:t>
            </w:r>
            <w:r>
              <w:rPr>
                <w:rFonts w:ascii="宋体" w:hAnsi="宋体" w:hint="eastAsia"/>
              </w:rPr>
              <w:t>10</w:t>
            </w:r>
            <w:r>
              <w:rPr>
                <w:rFonts w:ascii="宋体" w:hAnsi="宋体" w:hint="eastAsia"/>
              </w:rPr>
              <w:t>分。</w:t>
            </w:r>
          </w:p>
          <w:p w:rsidR="00371482" w:rsidRDefault="009330CE">
            <w:pPr>
              <w:spacing w:line="276" w:lineRule="auto"/>
              <w:rPr>
                <w:rFonts w:ascii="宋体" w:hAnsi="宋体"/>
              </w:rPr>
            </w:pPr>
            <w:r>
              <w:rPr>
                <w:rFonts w:ascii="宋体" w:hAnsi="宋体" w:hint="eastAsia"/>
              </w:rPr>
              <w:t>1.</w:t>
            </w:r>
            <w:r>
              <w:rPr>
                <w:rFonts w:ascii="宋体" w:hAnsi="宋体" w:hint="eastAsia"/>
              </w:rPr>
              <w:tab/>
            </w:r>
            <w:r>
              <w:rPr>
                <w:rFonts w:ascii="宋体" w:hAnsi="宋体" w:hint="eastAsia"/>
              </w:rPr>
              <w:t>合同时间为近三年（</w:t>
            </w:r>
            <w:r>
              <w:rPr>
                <w:rFonts w:ascii="宋体" w:hAnsi="宋体" w:hint="eastAsia"/>
              </w:rPr>
              <w:t>201</w:t>
            </w:r>
            <w:r>
              <w:rPr>
                <w:rFonts w:ascii="宋体" w:hAnsi="宋体"/>
              </w:rPr>
              <w:t>8</w:t>
            </w:r>
            <w:r>
              <w:rPr>
                <w:rFonts w:ascii="宋体" w:hAnsi="宋体" w:hint="eastAsia"/>
              </w:rPr>
              <w:t>年至今）；</w:t>
            </w:r>
          </w:p>
          <w:p w:rsidR="00371482" w:rsidRDefault="009330CE">
            <w:pPr>
              <w:spacing w:line="276" w:lineRule="auto"/>
              <w:rPr>
                <w:rFonts w:ascii="宋体" w:hAnsi="宋体"/>
              </w:rPr>
            </w:pPr>
            <w:r>
              <w:rPr>
                <w:rFonts w:ascii="宋体" w:hAnsi="宋体" w:hint="eastAsia"/>
              </w:rPr>
              <w:t>2.</w:t>
            </w:r>
            <w:r>
              <w:rPr>
                <w:rFonts w:ascii="宋体" w:hAnsi="宋体" w:hint="eastAsia"/>
              </w:rPr>
              <w:tab/>
            </w:r>
            <w:r>
              <w:rPr>
                <w:rFonts w:ascii="宋体" w:hAnsi="宋体" w:hint="eastAsia"/>
              </w:rPr>
              <w:t>合同内容为店招制作。</w:t>
            </w:r>
          </w:p>
          <w:p w:rsidR="00371482" w:rsidRDefault="009330CE">
            <w:pPr>
              <w:spacing w:line="276" w:lineRule="auto"/>
              <w:rPr>
                <w:rFonts w:ascii="宋体" w:hAnsi="宋体"/>
              </w:rPr>
            </w:pPr>
            <w:r>
              <w:rPr>
                <w:rFonts w:ascii="宋体" w:hAnsi="宋体" w:hint="eastAsia"/>
              </w:rPr>
              <w:t>3.</w:t>
            </w:r>
            <w:r>
              <w:rPr>
                <w:rFonts w:ascii="宋体" w:hAnsi="宋体" w:hint="eastAsia"/>
              </w:rPr>
              <w:tab/>
            </w:r>
            <w:r>
              <w:rPr>
                <w:rFonts w:ascii="宋体" w:hAnsi="宋体" w:hint="eastAsia"/>
              </w:rPr>
              <w:t>合同销售方需为投标人。</w:t>
            </w:r>
          </w:p>
          <w:p w:rsidR="00371482" w:rsidRDefault="009330CE">
            <w:pPr>
              <w:spacing w:line="276" w:lineRule="auto"/>
              <w:ind w:leftChars="10" w:left="21"/>
              <w:jc w:val="left"/>
              <w:rPr>
                <w:rFonts w:ascii="宋体" w:hAnsi="宋体"/>
              </w:rPr>
            </w:pPr>
            <w:r>
              <w:rPr>
                <w:rFonts w:ascii="宋体" w:hAnsi="宋体" w:hint="eastAsia"/>
              </w:rPr>
              <w:t>注：提供合同复印件，否则不计分。</w:t>
            </w:r>
          </w:p>
        </w:tc>
      </w:tr>
      <w:tr w:rsidR="00371482">
        <w:trPr>
          <w:trHeight w:val="720"/>
        </w:trPr>
        <w:tc>
          <w:tcPr>
            <w:tcW w:w="3032" w:type="dxa"/>
            <w:gridSpan w:val="3"/>
            <w:vAlign w:val="center"/>
          </w:tcPr>
          <w:p w:rsidR="00371482" w:rsidRDefault="00371482">
            <w:pPr>
              <w:spacing w:line="360" w:lineRule="auto"/>
              <w:rPr>
                <w:rFonts w:ascii="宋体" w:hAnsi="宋体"/>
              </w:rPr>
            </w:pPr>
          </w:p>
        </w:tc>
        <w:tc>
          <w:tcPr>
            <w:tcW w:w="11094" w:type="dxa"/>
            <w:vAlign w:val="center"/>
          </w:tcPr>
          <w:p w:rsidR="00371482" w:rsidRDefault="009330CE">
            <w:pPr>
              <w:spacing w:line="276" w:lineRule="auto"/>
              <w:ind w:leftChars="10" w:left="21"/>
              <w:jc w:val="left"/>
              <w:rPr>
                <w:rFonts w:ascii="宋体"/>
                <w:szCs w:val="21"/>
              </w:rPr>
            </w:pPr>
            <w:r>
              <w:rPr>
                <w:rFonts w:ascii="宋体" w:hAnsi="宋体" w:hint="eastAsia"/>
                <w:b/>
                <w:szCs w:val="21"/>
              </w:rPr>
              <w:t>注：</w:t>
            </w:r>
            <w:r>
              <w:rPr>
                <w:rFonts w:ascii="宋体" w:hAnsi="宋体" w:hint="eastAsia"/>
                <w:b/>
                <w:szCs w:val="21"/>
              </w:rPr>
              <w:t>1</w:t>
            </w:r>
            <w:r>
              <w:rPr>
                <w:rFonts w:ascii="宋体" w:hAnsi="宋体" w:hint="eastAsia"/>
                <w:b/>
                <w:szCs w:val="21"/>
              </w:rPr>
              <w:t>、在评比过程中，评比委员会可以书面形式要求投标人对所提交的投标文件中不明确的内容进行书面澄清或说明，或者对细微偏差进行补正。</w:t>
            </w:r>
          </w:p>
        </w:tc>
      </w:tr>
    </w:tbl>
    <w:p w:rsidR="00371482" w:rsidRDefault="009330CE">
      <w:pPr>
        <w:ind w:firstLineChars="200" w:firstLine="1044"/>
        <w:jc w:val="center"/>
        <w:rPr>
          <w:rFonts w:ascii="宋体" w:hAnsi="宋体" w:cs="Arial"/>
          <w:b/>
          <w:bCs/>
          <w:sz w:val="52"/>
          <w:szCs w:val="52"/>
        </w:rPr>
      </w:pPr>
      <w:r>
        <w:rPr>
          <w:rFonts w:ascii="宋体" w:hAnsi="宋体" w:cs="Arial" w:hint="eastAsia"/>
          <w:b/>
          <w:bCs/>
          <w:sz w:val="52"/>
          <w:szCs w:val="52"/>
        </w:rPr>
        <w:t>评</w:t>
      </w:r>
      <w:r>
        <w:rPr>
          <w:rFonts w:ascii="宋体" w:hAnsi="宋体" w:cs="Arial" w:hint="eastAsia"/>
          <w:b/>
          <w:bCs/>
          <w:sz w:val="52"/>
          <w:szCs w:val="52"/>
        </w:rPr>
        <w:t xml:space="preserve"> </w:t>
      </w:r>
      <w:r>
        <w:rPr>
          <w:rFonts w:ascii="宋体" w:hAnsi="宋体" w:cs="Arial" w:hint="eastAsia"/>
          <w:b/>
          <w:bCs/>
          <w:sz w:val="52"/>
          <w:szCs w:val="52"/>
        </w:rPr>
        <w:t>标</w:t>
      </w:r>
      <w:r>
        <w:rPr>
          <w:rFonts w:ascii="宋体" w:hAnsi="宋体" w:cs="Arial" w:hint="eastAsia"/>
          <w:b/>
          <w:bCs/>
          <w:sz w:val="52"/>
          <w:szCs w:val="52"/>
        </w:rPr>
        <w:t xml:space="preserve"> </w:t>
      </w:r>
      <w:r>
        <w:rPr>
          <w:rFonts w:ascii="宋体" w:hAnsi="宋体" w:cs="Arial" w:hint="eastAsia"/>
          <w:b/>
          <w:bCs/>
          <w:sz w:val="52"/>
          <w:szCs w:val="52"/>
        </w:rPr>
        <w:t>方</w:t>
      </w:r>
      <w:bookmarkStart w:id="0" w:name="_GoBack"/>
      <w:bookmarkEnd w:id="0"/>
      <w:r>
        <w:rPr>
          <w:rFonts w:ascii="宋体" w:hAnsi="宋体" w:cs="Arial" w:hint="eastAsia"/>
          <w:b/>
          <w:bCs/>
          <w:sz w:val="52"/>
          <w:szCs w:val="52"/>
        </w:rPr>
        <w:t xml:space="preserve"> </w:t>
      </w:r>
      <w:r>
        <w:rPr>
          <w:rFonts w:ascii="宋体" w:hAnsi="宋体" w:cs="Arial" w:hint="eastAsia"/>
          <w:b/>
          <w:bCs/>
          <w:sz w:val="52"/>
          <w:szCs w:val="52"/>
        </w:rPr>
        <w:t>法</w:t>
      </w:r>
    </w:p>
    <w:p w:rsidR="00371482" w:rsidRDefault="00371482">
      <w:pPr>
        <w:ind w:firstLineChars="200" w:firstLine="420"/>
        <w:rPr>
          <w:rFonts w:ascii="宋体" w:hAnsi="宋体" w:cs="Arial"/>
          <w:szCs w:val="21"/>
        </w:rPr>
      </w:pPr>
    </w:p>
    <w:sectPr w:rsidR="00371482" w:rsidSect="00371482">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30CE" w:rsidRDefault="009330CE" w:rsidP="00406224">
      <w:r>
        <w:separator/>
      </w:r>
    </w:p>
  </w:endnote>
  <w:endnote w:type="continuationSeparator" w:id="1">
    <w:p w:rsidR="009330CE" w:rsidRDefault="009330CE" w:rsidP="004062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30CE" w:rsidRDefault="009330CE" w:rsidP="00406224">
      <w:r>
        <w:separator/>
      </w:r>
    </w:p>
  </w:footnote>
  <w:footnote w:type="continuationSeparator" w:id="1">
    <w:p w:rsidR="009330CE" w:rsidRDefault="009330CE" w:rsidP="004062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AE39CC"/>
    <w:multiLevelType w:val="multilevel"/>
    <w:tmpl w:val="60AE39CC"/>
    <w:lvl w:ilvl="0">
      <w:start w:val="1"/>
      <w:numFmt w:val="none"/>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embedSystemFonts/>
  <w:defaultTabStop w:val="420"/>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4060E4D"/>
    <w:rsid w:val="000907D7"/>
    <w:rsid w:val="00310526"/>
    <w:rsid w:val="00371482"/>
    <w:rsid w:val="00406224"/>
    <w:rsid w:val="00830220"/>
    <w:rsid w:val="009330CE"/>
    <w:rsid w:val="00C40EA2"/>
    <w:rsid w:val="00D53183"/>
    <w:rsid w:val="0ABE5EDB"/>
    <w:rsid w:val="2FF635BE"/>
    <w:rsid w:val="34060E4D"/>
    <w:rsid w:val="504D37D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1482"/>
    <w:pPr>
      <w:widowControl w:val="0"/>
      <w:jc w:val="both"/>
    </w:pPr>
    <w:rPr>
      <w:rFonts w:ascii="Calibri" w:hAnsi="Calibri"/>
      <w:kern w:val="2"/>
      <w:sz w:val="21"/>
      <w:szCs w:val="24"/>
    </w:rPr>
  </w:style>
  <w:style w:type="paragraph" w:styleId="2">
    <w:name w:val="heading 2"/>
    <w:basedOn w:val="a"/>
    <w:next w:val="a0"/>
    <w:qFormat/>
    <w:rsid w:val="00371482"/>
    <w:pPr>
      <w:keepNext/>
      <w:keepLines/>
      <w:widowControl/>
      <w:spacing w:before="260" w:after="260" w:line="416" w:lineRule="auto"/>
      <w:ind w:left="804"/>
      <w:jc w:val="center"/>
      <w:outlineLvl w:val="1"/>
    </w:pPr>
    <w:rPr>
      <w:rFonts w:ascii="Arial" w:eastAsia="黑体" w:hAnsi="Arial"/>
      <w:b/>
      <w:color w:val="000000"/>
      <w:kern w:val="0"/>
      <w:sz w:val="44"/>
      <w:szCs w:val="20"/>
    </w:rPr>
  </w:style>
  <w:style w:type="paragraph" w:styleId="3">
    <w:name w:val="heading 3"/>
    <w:basedOn w:val="a"/>
    <w:next w:val="a0"/>
    <w:qFormat/>
    <w:rsid w:val="00371482"/>
    <w:pPr>
      <w:keepNext/>
      <w:keepLines/>
      <w:widowControl/>
      <w:numPr>
        <w:ilvl w:val="2"/>
        <w:numId w:val="1"/>
      </w:numPr>
      <w:spacing w:before="120" w:after="120" w:line="360" w:lineRule="auto"/>
      <w:jc w:val="center"/>
      <w:outlineLvl w:val="2"/>
    </w:pPr>
    <w:rPr>
      <w:b/>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371482"/>
    <w:pPr>
      <w:ind w:firstLineChars="200" w:firstLine="420"/>
    </w:pPr>
  </w:style>
  <w:style w:type="character" w:customStyle="1" w:styleId="bumpedfont15">
    <w:name w:val="bumpedfont15"/>
    <w:basedOn w:val="a1"/>
    <w:qFormat/>
    <w:rsid w:val="00371482"/>
  </w:style>
  <w:style w:type="paragraph" w:styleId="a4">
    <w:name w:val="header"/>
    <w:basedOn w:val="a"/>
    <w:link w:val="Char"/>
    <w:rsid w:val="00406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06224"/>
    <w:rPr>
      <w:rFonts w:ascii="Calibri" w:hAnsi="Calibri"/>
      <w:kern w:val="2"/>
      <w:sz w:val="18"/>
      <w:szCs w:val="18"/>
    </w:rPr>
  </w:style>
  <w:style w:type="paragraph" w:styleId="a5">
    <w:name w:val="footer"/>
    <w:basedOn w:val="a"/>
    <w:link w:val="Char0"/>
    <w:rsid w:val="00406224"/>
    <w:pPr>
      <w:tabs>
        <w:tab w:val="center" w:pos="4153"/>
        <w:tab w:val="right" w:pos="8306"/>
      </w:tabs>
      <w:snapToGrid w:val="0"/>
      <w:jc w:val="left"/>
    </w:pPr>
    <w:rPr>
      <w:sz w:val="18"/>
      <w:szCs w:val="18"/>
    </w:rPr>
  </w:style>
  <w:style w:type="character" w:customStyle="1" w:styleId="Char0">
    <w:name w:val="页脚 Char"/>
    <w:basedOn w:val="a1"/>
    <w:link w:val="a5"/>
    <w:rsid w:val="00406224"/>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171</Words>
  <Characters>977</Characters>
  <Application>Microsoft Office Word</Application>
  <DocSecurity>0</DocSecurity>
  <Lines>8</Lines>
  <Paragraphs>2</Paragraphs>
  <ScaleCrop>false</ScaleCrop>
  <Company>县医院</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٩๑失语者〆</dc:creator>
  <cp:lastModifiedBy>王翠成</cp:lastModifiedBy>
  <cp:revision>2</cp:revision>
  <dcterms:created xsi:type="dcterms:W3CDTF">2021-05-18T06:56:00Z</dcterms:created>
  <dcterms:modified xsi:type="dcterms:W3CDTF">2021-05-18T06:56:00Z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B8EC90D9BCF346AA93F97114E7772980</vt:lpwstr>
  </property>
</Properties>
</file>